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752C65" w14:textId="03E3049F" w:rsidR="00901871" w:rsidRPr="00325AE3" w:rsidRDefault="00901871" w:rsidP="00901871">
      <w:pPr>
        <w:spacing w:after="0" w:line="240" w:lineRule="auto"/>
        <w:ind w:left="5760"/>
        <w:jc w:val="both"/>
        <w:rPr>
          <w:rFonts w:ascii="Arial" w:hAnsi="Arial" w:cs="Arial"/>
          <w:i/>
          <w:szCs w:val="24"/>
          <w:lang w:val="mn-MN"/>
        </w:rPr>
      </w:pPr>
      <w:r w:rsidRPr="00325AE3">
        <w:rPr>
          <w:rFonts w:ascii="Arial" w:hAnsi="Arial" w:cs="Arial"/>
          <w:i/>
          <w:szCs w:val="24"/>
          <w:lang w:val="mn-MN"/>
        </w:rPr>
        <w:t>Эрүүл мэндийн сайдын 2018 оны ...сарын ...өдрийн...... дугаар тушаалын 1</w:t>
      </w:r>
      <w:r>
        <w:rPr>
          <w:rFonts w:ascii="Arial" w:hAnsi="Arial" w:cs="Arial"/>
          <w:i/>
          <w:szCs w:val="24"/>
          <w:lang w:val="mn-MN"/>
        </w:rPr>
        <w:t>1</w:t>
      </w:r>
      <w:r w:rsidRPr="00325AE3">
        <w:rPr>
          <w:rFonts w:ascii="Arial" w:hAnsi="Arial" w:cs="Arial"/>
          <w:i/>
          <w:szCs w:val="24"/>
          <w:lang w:val="mn-MN"/>
        </w:rPr>
        <w:t xml:space="preserve"> дугаар хавсралт </w:t>
      </w:r>
    </w:p>
    <w:p w14:paraId="3B3503B2" w14:textId="77777777" w:rsidR="00901871" w:rsidRPr="002F6951" w:rsidRDefault="00901871" w:rsidP="00901871">
      <w:pPr>
        <w:spacing w:after="0" w:line="240" w:lineRule="auto"/>
        <w:jc w:val="both"/>
        <w:rPr>
          <w:rFonts w:cs="Arial"/>
          <w:szCs w:val="24"/>
          <w:lang w:val="mn-MN"/>
        </w:rPr>
      </w:pPr>
    </w:p>
    <w:p w14:paraId="00F8A3CB" w14:textId="0E1B3D70" w:rsidR="00901871" w:rsidRPr="003635D5" w:rsidRDefault="00901871" w:rsidP="00901871">
      <w:pPr>
        <w:tabs>
          <w:tab w:val="left" w:pos="7290"/>
        </w:tabs>
        <w:jc w:val="center"/>
        <w:rPr>
          <w:rFonts w:ascii="Arial" w:hAnsi="Arial" w:cs="Arial"/>
          <w:b/>
          <w:sz w:val="24"/>
          <w:szCs w:val="24"/>
          <w:lang w:val="mn-MN"/>
        </w:rPr>
      </w:pPr>
      <w:r w:rsidRPr="003635D5">
        <w:rPr>
          <w:rFonts w:ascii="Arial" w:hAnsi="Arial" w:cs="Arial"/>
          <w:b/>
          <w:sz w:val="24"/>
          <w:szCs w:val="24"/>
          <w:lang w:val="mn-MN"/>
        </w:rPr>
        <w:t>Үр шилжүүлэн суулгах эмчилгээнд тээгч эх ашиглах</w:t>
      </w:r>
      <w:r>
        <w:rPr>
          <w:rFonts w:ascii="Arial" w:hAnsi="Arial" w:cs="Arial"/>
          <w:b/>
          <w:sz w:val="24"/>
          <w:szCs w:val="24"/>
          <w:lang w:val="mn-MN"/>
        </w:rPr>
        <w:t>, харилцааг зохицуулах</w:t>
      </w:r>
      <w:r w:rsidRPr="003635D5">
        <w:rPr>
          <w:rFonts w:ascii="Arial" w:hAnsi="Arial" w:cs="Arial"/>
          <w:b/>
          <w:sz w:val="24"/>
          <w:szCs w:val="24"/>
          <w:lang w:val="mn-MN"/>
        </w:rPr>
        <w:t xml:space="preserve"> журам</w:t>
      </w:r>
    </w:p>
    <w:p w14:paraId="0E342596" w14:textId="0F63C13B" w:rsidR="009E46A1" w:rsidRDefault="002746A7" w:rsidP="00EC6E94">
      <w:pPr>
        <w:pStyle w:val="ListParagraph"/>
        <w:numPr>
          <w:ilvl w:val="0"/>
          <w:numId w:val="10"/>
        </w:numPr>
        <w:tabs>
          <w:tab w:val="left" w:pos="7290"/>
        </w:tabs>
        <w:jc w:val="both"/>
        <w:rPr>
          <w:rFonts w:ascii="Arial" w:hAnsi="Arial" w:cs="Arial"/>
          <w:b/>
          <w:sz w:val="24"/>
          <w:szCs w:val="24"/>
          <w:lang w:val="mn-MN"/>
        </w:rPr>
      </w:pPr>
      <w:r w:rsidRPr="009E46A1">
        <w:rPr>
          <w:rFonts w:ascii="Arial" w:hAnsi="Arial" w:cs="Arial"/>
          <w:b/>
          <w:sz w:val="24"/>
          <w:szCs w:val="24"/>
          <w:lang w:val="mn-MN"/>
        </w:rPr>
        <w:t>Нийтлэг үндэслэл</w:t>
      </w:r>
    </w:p>
    <w:p w14:paraId="6BA37938" w14:textId="77777777" w:rsidR="009E46A1" w:rsidRPr="009E46A1" w:rsidRDefault="00207634" w:rsidP="00EC6E94">
      <w:pPr>
        <w:pStyle w:val="ListParagraph"/>
        <w:numPr>
          <w:ilvl w:val="1"/>
          <w:numId w:val="10"/>
        </w:numPr>
        <w:tabs>
          <w:tab w:val="left" w:pos="7290"/>
        </w:tabs>
        <w:jc w:val="both"/>
        <w:rPr>
          <w:rFonts w:ascii="Arial" w:hAnsi="Arial" w:cs="Arial"/>
          <w:b/>
          <w:sz w:val="24"/>
          <w:szCs w:val="24"/>
          <w:lang w:val="mn-MN"/>
        </w:rPr>
      </w:pPr>
      <w:r w:rsidRPr="009E46A1">
        <w:rPr>
          <w:rFonts w:ascii="Arial" w:hAnsi="Arial" w:cs="Arial"/>
          <w:sz w:val="24"/>
          <w:szCs w:val="24"/>
          <w:lang w:val="mn-MN"/>
        </w:rPr>
        <w:t>Үр шилжүүлэн суулгах эмчилгээнд т</w:t>
      </w:r>
      <w:r w:rsidR="00104D5F" w:rsidRPr="009E46A1">
        <w:rPr>
          <w:rFonts w:ascii="Arial" w:hAnsi="Arial" w:cs="Arial"/>
          <w:sz w:val="24"/>
          <w:szCs w:val="24"/>
          <w:lang w:val="mn-MN"/>
        </w:rPr>
        <w:t>ээгч</w:t>
      </w:r>
      <w:r w:rsidRPr="009E46A1">
        <w:rPr>
          <w:rFonts w:ascii="Arial" w:hAnsi="Arial" w:cs="Arial"/>
          <w:sz w:val="24"/>
          <w:szCs w:val="24"/>
          <w:lang w:val="mn-MN"/>
        </w:rPr>
        <w:t xml:space="preserve"> </w:t>
      </w:r>
      <w:r w:rsidR="00104D5F" w:rsidRPr="009E46A1">
        <w:rPr>
          <w:rFonts w:ascii="Arial" w:hAnsi="Arial" w:cs="Arial"/>
          <w:sz w:val="24"/>
          <w:szCs w:val="24"/>
          <w:lang w:val="mn-MN"/>
        </w:rPr>
        <w:t>эхийн тусл</w:t>
      </w:r>
      <w:r w:rsidR="00A7653C" w:rsidRPr="009E46A1">
        <w:rPr>
          <w:rFonts w:ascii="Arial" w:hAnsi="Arial" w:cs="Arial"/>
          <w:sz w:val="24"/>
          <w:szCs w:val="24"/>
          <w:lang w:val="mn-MN"/>
        </w:rPr>
        <w:t>амжтай эмчилгээг үргэлжлүүлэх хүссэнтэй</w:t>
      </w:r>
      <w:r w:rsidR="00104D5F" w:rsidRPr="009E46A1">
        <w:rPr>
          <w:rFonts w:ascii="Arial" w:hAnsi="Arial" w:cs="Arial"/>
          <w:sz w:val="24"/>
          <w:szCs w:val="24"/>
          <w:lang w:val="mn-MN"/>
        </w:rPr>
        <w:t xml:space="preserve"> </w:t>
      </w:r>
      <w:r w:rsidR="002746A7" w:rsidRPr="009E46A1">
        <w:rPr>
          <w:rFonts w:ascii="Arial" w:hAnsi="Arial" w:cs="Arial"/>
          <w:sz w:val="24"/>
          <w:szCs w:val="24"/>
          <w:lang w:val="mn-MN"/>
        </w:rPr>
        <w:t>холбоотой үүсэх харилцааг энэхүү журмаар зохицуулна.</w:t>
      </w:r>
    </w:p>
    <w:p w14:paraId="4AAD1C61" w14:textId="77777777" w:rsidR="009E46A1" w:rsidRDefault="0049434B" w:rsidP="00EC6E94">
      <w:pPr>
        <w:pStyle w:val="ListParagraph"/>
        <w:numPr>
          <w:ilvl w:val="0"/>
          <w:numId w:val="10"/>
        </w:numPr>
        <w:tabs>
          <w:tab w:val="left" w:pos="7290"/>
        </w:tabs>
        <w:jc w:val="both"/>
        <w:rPr>
          <w:rFonts w:ascii="Arial" w:hAnsi="Arial" w:cs="Arial"/>
          <w:b/>
          <w:sz w:val="24"/>
          <w:szCs w:val="24"/>
          <w:lang w:val="mn-MN"/>
        </w:rPr>
      </w:pPr>
      <w:r w:rsidRPr="009E46A1">
        <w:rPr>
          <w:rFonts w:ascii="Arial" w:hAnsi="Arial" w:cs="Arial"/>
          <w:b/>
          <w:sz w:val="24"/>
          <w:szCs w:val="24"/>
          <w:lang w:val="mn-MN"/>
        </w:rPr>
        <w:t>Тээгч эх, олох тухай</w:t>
      </w:r>
    </w:p>
    <w:p w14:paraId="3912B5D0" w14:textId="3F811FCA" w:rsidR="009E46A1" w:rsidRPr="009E46A1" w:rsidRDefault="00207634" w:rsidP="00EC6E94">
      <w:pPr>
        <w:pStyle w:val="ListParagraph"/>
        <w:numPr>
          <w:ilvl w:val="1"/>
          <w:numId w:val="10"/>
        </w:numPr>
        <w:tabs>
          <w:tab w:val="left" w:pos="7290"/>
        </w:tabs>
        <w:jc w:val="both"/>
        <w:rPr>
          <w:rFonts w:ascii="Arial" w:hAnsi="Arial" w:cs="Arial"/>
          <w:b/>
          <w:sz w:val="24"/>
          <w:szCs w:val="24"/>
          <w:lang w:val="mn-MN"/>
        </w:rPr>
      </w:pPr>
      <w:r w:rsidRPr="009E46A1">
        <w:rPr>
          <w:rFonts w:ascii="Arial" w:hAnsi="Arial" w:cs="Arial"/>
          <w:sz w:val="24"/>
          <w:szCs w:val="24"/>
          <w:lang w:val="mn-MN"/>
        </w:rPr>
        <w:t>Ү</w:t>
      </w:r>
      <w:r w:rsidR="0049434B" w:rsidRPr="009E46A1">
        <w:rPr>
          <w:rFonts w:ascii="Arial" w:hAnsi="Arial" w:cs="Arial"/>
          <w:sz w:val="24"/>
          <w:szCs w:val="24"/>
          <w:lang w:val="mn-MN"/>
        </w:rPr>
        <w:t xml:space="preserve">р шилжүүлэн суулгах төв </w:t>
      </w:r>
      <w:r w:rsidR="002D3BFA" w:rsidRPr="009E46A1">
        <w:rPr>
          <w:rFonts w:ascii="Arial" w:hAnsi="Arial" w:cs="Arial"/>
          <w:sz w:val="24"/>
          <w:szCs w:val="24"/>
          <w:lang w:val="mn-MN"/>
        </w:rPr>
        <w:t>нь</w:t>
      </w:r>
      <w:r w:rsidR="00B468C8" w:rsidRPr="009E46A1">
        <w:rPr>
          <w:rFonts w:ascii="Arial" w:hAnsi="Arial" w:cs="Arial"/>
          <w:sz w:val="24"/>
          <w:szCs w:val="24"/>
          <w:lang w:val="mn-MN"/>
        </w:rPr>
        <w:t xml:space="preserve"> </w:t>
      </w:r>
      <w:r w:rsidR="0049434B" w:rsidRPr="009E46A1">
        <w:rPr>
          <w:rFonts w:ascii="Arial" w:hAnsi="Arial" w:cs="Arial"/>
          <w:sz w:val="24"/>
          <w:szCs w:val="24"/>
          <w:lang w:val="mn-MN"/>
        </w:rPr>
        <w:t>т</w:t>
      </w:r>
      <w:r w:rsidR="00EE0B51" w:rsidRPr="009E46A1">
        <w:rPr>
          <w:rFonts w:ascii="Arial" w:hAnsi="Arial" w:cs="Arial"/>
          <w:sz w:val="24"/>
          <w:szCs w:val="24"/>
          <w:lang w:val="mn-MN"/>
        </w:rPr>
        <w:t xml:space="preserve">ээгч эхийг </w:t>
      </w:r>
      <w:r w:rsidR="002D3BFA" w:rsidRPr="009E46A1">
        <w:rPr>
          <w:rFonts w:ascii="Arial" w:hAnsi="Arial" w:cs="Arial"/>
          <w:sz w:val="24"/>
          <w:szCs w:val="24"/>
          <w:lang w:val="mn-MN"/>
        </w:rPr>
        <w:t>зуучлах</w:t>
      </w:r>
      <w:r w:rsidR="0049434B" w:rsidRPr="009E46A1">
        <w:rPr>
          <w:rFonts w:ascii="Arial" w:hAnsi="Arial" w:cs="Arial"/>
          <w:sz w:val="24"/>
          <w:szCs w:val="24"/>
          <w:lang w:val="mn-MN"/>
        </w:rPr>
        <w:t xml:space="preserve">гүй бөгөөд үйлчлүүлэгч </w:t>
      </w:r>
      <w:r w:rsidR="002D3BFA" w:rsidRPr="009E46A1">
        <w:rPr>
          <w:rFonts w:ascii="Arial" w:hAnsi="Arial" w:cs="Arial"/>
          <w:sz w:val="24"/>
          <w:szCs w:val="24"/>
          <w:lang w:val="mn-MN"/>
        </w:rPr>
        <w:t>өөрөө</w:t>
      </w:r>
      <w:r w:rsidR="005874D1">
        <w:rPr>
          <w:rFonts w:ascii="Arial" w:hAnsi="Arial" w:cs="Arial"/>
          <w:sz w:val="24"/>
          <w:szCs w:val="24"/>
          <w:lang w:val="mn-MN"/>
        </w:rPr>
        <w:t xml:space="preserve">, эсвэл </w:t>
      </w:r>
      <w:r w:rsidR="005874D1" w:rsidRPr="006A3C0E">
        <w:rPr>
          <w:rFonts w:ascii="Arial" w:hAnsi="Arial" w:cs="Arial"/>
          <w:sz w:val="24"/>
          <w:szCs w:val="24"/>
          <w:highlight w:val="yellow"/>
          <w:lang w:val="mn-MN"/>
        </w:rPr>
        <w:t>эрх бүхий байгууллага</w:t>
      </w:r>
      <w:r w:rsidR="002D3BFA" w:rsidRPr="009E46A1">
        <w:rPr>
          <w:rFonts w:ascii="Arial" w:hAnsi="Arial" w:cs="Arial"/>
          <w:sz w:val="24"/>
          <w:szCs w:val="24"/>
          <w:lang w:val="mn-MN"/>
        </w:rPr>
        <w:t xml:space="preserve"> тээгч эх</w:t>
      </w:r>
      <w:r w:rsidRPr="009E46A1">
        <w:rPr>
          <w:rFonts w:ascii="Arial" w:hAnsi="Arial" w:cs="Arial"/>
          <w:sz w:val="24"/>
          <w:szCs w:val="24"/>
          <w:lang w:val="mn-MN"/>
        </w:rPr>
        <w:t xml:space="preserve">ийг </w:t>
      </w:r>
      <w:r w:rsidR="002D3BFA" w:rsidRPr="009E46A1">
        <w:rPr>
          <w:rFonts w:ascii="Arial" w:hAnsi="Arial" w:cs="Arial"/>
          <w:sz w:val="24"/>
          <w:szCs w:val="24"/>
          <w:lang w:val="mn-MN"/>
        </w:rPr>
        <w:t>олно.</w:t>
      </w:r>
    </w:p>
    <w:p w14:paraId="61DAFEC4" w14:textId="28900B35" w:rsidR="001F2F21" w:rsidRPr="009E46A1" w:rsidRDefault="00A066D1" w:rsidP="00EC6E94">
      <w:pPr>
        <w:pStyle w:val="ListParagraph"/>
        <w:numPr>
          <w:ilvl w:val="1"/>
          <w:numId w:val="10"/>
        </w:numPr>
        <w:tabs>
          <w:tab w:val="left" w:pos="7290"/>
        </w:tabs>
        <w:jc w:val="both"/>
        <w:rPr>
          <w:rFonts w:ascii="Arial" w:hAnsi="Arial" w:cs="Arial"/>
          <w:b/>
          <w:sz w:val="24"/>
          <w:szCs w:val="24"/>
          <w:lang w:val="mn-MN"/>
        </w:rPr>
      </w:pPr>
      <w:r w:rsidRPr="009E46A1">
        <w:rPr>
          <w:rFonts w:ascii="Arial" w:hAnsi="Arial" w:cs="Arial"/>
          <w:sz w:val="24"/>
          <w:szCs w:val="24"/>
          <w:lang w:val="mn-MN"/>
        </w:rPr>
        <w:t xml:space="preserve">Эрүүл мэндийн байгууллагаас өөрөө хүүхэд тээх боломжгүй нь </w:t>
      </w:r>
      <w:r w:rsidR="00127BC9">
        <w:rPr>
          <w:rFonts w:ascii="Arial" w:hAnsi="Arial" w:cs="Arial"/>
          <w:sz w:val="24"/>
          <w:szCs w:val="24"/>
          <w:lang w:val="mn-MN"/>
        </w:rPr>
        <w:t xml:space="preserve">батлагдсан </w:t>
      </w:r>
      <w:r w:rsidR="00207634" w:rsidRPr="009E46A1">
        <w:rPr>
          <w:rFonts w:ascii="Arial" w:hAnsi="Arial" w:cs="Arial"/>
          <w:sz w:val="24"/>
          <w:szCs w:val="24"/>
          <w:lang w:val="mn-MN"/>
        </w:rPr>
        <w:t xml:space="preserve">дараах </w:t>
      </w:r>
      <w:r w:rsidRPr="009E46A1">
        <w:rPr>
          <w:rFonts w:ascii="Arial" w:hAnsi="Arial" w:cs="Arial"/>
          <w:sz w:val="24"/>
          <w:szCs w:val="24"/>
          <w:lang w:val="mn-MN"/>
        </w:rPr>
        <w:t xml:space="preserve">тохиолдолд үйлчлүүлэгчийн хүсэлтээр тээгч эхийн тусламжтай эмчилгээг үргэлжлүүлэхийг зөвшөөрнө. </w:t>
      </w:r>
    </w:p>
    <w:p w14:paraId="5187F898" w14:textId="7D920B18" w:rsidR="00207634" w:rsidRPr="009E46A1" w:rsidRDefault="00207634" w:rsidP="00EC6E94">
      <w:pPr>
        <w:pStyle w:val="ListParagraph"/>
        <w:numPr>
          <w:ilvl w:val="2"/>
          <w:numId w:val="10"/>
        </w:numPr>
        <w:jc w:val="both"/>
        <w:rPr>
          <w:rFonts w:ascii="Arial" w:hAnsi="Arial" w:cs="Arial"/>
          <w:sz w:val="24"/>
          <w:szCs w:val="24"/>
          <w:lang w:val="mn-MN"/>
        </w:rPr>
      </w:pPr>
      <w:r w:rsidRPr="009E46A1">
        <w:rPr>
          <w:rFonts w:ascii="Arial" w:hAnsi="Arial" w:cs="Arial"/>
          <w:sz w:val="24"/>
          <w:szCs w:val="24"/>
          <w:lang w:val="mn-MN"/>
        </w:rPr>
        <w:t>Төрөлхийн умай</w:t>
      </w:r>
      <w:r w:rsidR="005874D1">
        <w:rPr>
          <w:rFonts w:ascii="Arial" w:hAnsi="Arial" w:cs="Arial"/>
          <w:sz w:val="24"/>
          <w:szCs w:val="24"/>
          <w:lang w:val="mn-MN"/>
        </w:rPr>
        <w:t>гүй</w:t>
      </w:r>
      <w:r w:rsidRPr="009E46A1">
        <w:rPr>
          <w:rFonts w:ascii="Arial" w:hAnsi="Arial" w:cs="Arial"/>
          <w:sz w:val="24"/>
          <w:szCs w:val="24"/>
          <w:lang w:val="mn-MN"/>
        </w:rPr>
        <w:t xml:space="preserve">  </w:t>
      </w:r>
    </w:p>
    <w:p w14:paraId="75D942CC" w14:textId="65D1D223" w:rsidR="00207634" w:rsidRPr="009E46A1" w:rsidRDefault="005874D1" w:rsidP="00EC6E94">
      <w:pPr>
        <w:pStyle w:val="ListParagraph"/>
        <w:numPr>
          <w:ilvl w:val="2"/>
          <w:numId w:val="10"/>
        </w:numPr>
        <w:jc w:val="both"/>
        <w:rPr>
          <w:rFonts w:ascii="Arial" w:hAnsi="Arial" w:cs="Arial"/>
          <w:sz w:val="24"/>
          <w:szCs w:val="24"/>
          <w:lang w:val="mn-MN"/>
        </w:rPr>
      </w:pPr>
      <w:r>
        <w:rPr>
          <w:rFonts w:ascii="Arial" w:hAnsi="Arial" w:cs="Arial"/>
          <w:sz w:val="24"/>
          <w:szCs w:val="24"/>
          <w:lang w:val="mn-MN"/>
        </w:rPr>
        <w:t>У</w:t>
      </w:r>
      <w:r w:rsidR="00207634" w:rsidRPr="009E46A1">
        <w:rPr>
          <w:rFonts w:ascii="Arial" w:hAnsi="Arial" w:cs="Arial"/>
          <w:sz w:val="24"/>
          <w:szCs w:val="24"/>
          <w:lang w:val="mn-MN"/>
        </w:rPr>
        <w:t xml:space="preserve">май тайруулах ажилбар хийлгэсэн </w:t>
      </w:r>
    </w:p>
    <w:p w14:paraId="7087BF5A" w14:textId="72FD2E6F" w:rsidR="00207634" w:rsidRPr="009E46A1" w:rsidRDefault="00207634" w:rsidP="00EC6E94">
      <w:pPr>
        <w:pStyle w:val="ListParagraph"/>
        <w:numPr>
          <w:ilvl w:val="2"/>
          <w:numId w:val="10"/>
        </w:numPr>
        <w:jc w:val="both"/>
        <w:rPr>
          <w:rFonts w:ascii="Arial" w:hAnsi="Arial" w:cs="Arial"/>
          <w:sz w:val="24"/>
          <w:szCs w:val="24"/>
          <w:lang w:val="mn-MN"/>
        </w:rPr>
      </w:pPr>
      <w:r w:rsidRPr="009E46A1">
        <w:rPr>
          <w:rFonts w:ascii="Arial" w:hAnsi="Arial" w:cs="Arial"/>
          <w:sz w:val="24"/>
          <w:szCs w:val="24"/>
          <w:lang w:val="mn-MN"/>
        </w:rPr>
        <w:t>Ашерманы хам шинж</w:t>
      </w:r>
    </w:p>
    <w:p w14:paraId="75EB4112" w14:textId="010865EF" w:rsidR="00207634" w:rsidRPr="007C2EC0" w:rsidRDefault="00207634" w:rsidP="00EC6E94">
      <w:pPr>
        <w:pStyle w:val="ListParagraph"/>
        <w:numPr>
          <w:ilvl w:val="2"/>
          <w:numId w:val="10"/>
        </w:numPr>
        <w:jc w:val="both"/>
        <w:rPr>
          <w:rFonts w:ascii="Arial" w:hAnsi="Arial" w:cs="Arial"/>
          <w:sz w:val="24"/>
          <w:szCs w:val="24"/>
          <w:lang w:val="mn-MN"/>
        </w:rPr>
      </w:pPr>
      <w:r w:rsidRPr="007C2EC0">
        <w:rPr>
          <w:rFonts w:ascii="Arial" w:hAnsi="Arial" w:cs="Arial"/>
          <w:sz w:val="24"/>
          <w:szCs w:val="24"/>
          <w:lang w:val="mn-MN"/>
        </w:rPr>
        <w:t xml:space="preserve">3-с дээш удаа </w:t>
      </w:r>
      <w:r w:rsidRPr="006A3C0E">
        <w:rPr>
          <w:rFonts w:ascii="Arial" w:hAnsi="Arial" w:cs="Arial"/>
          <w:sz w:val="24"/>
          <w:szCs w:val="24"/>
          <w:lang w:val="mn-MN"/>
        </w:rPr>
        <w:t xml:space="preserve">IVF </w:t>
      </w:r>
      <w:r w:rsidRPr="007C2EC0">
        <w:rPr>
          <w:rFonts w:ascii="Arial" w:hAnsi="Arial" w:cs="Arial"/>
          <w:sz w:val="24"/>
          <w:szCs w:val="24"/>
          <w:lang w:val="mn-MN"/>
        </w:rPr>
        <w:t>эмчилгээ хийгээд үр дүнгүй болсон</w:t>
      </w:r>
    </w:p>
    <w:p w14:paraId="3A3B28B6" w14:textId="7E8FDFD3" w:rsidR="00207634" w:rsidRPr="009E46A1" w:rsidRDefault="00207634" w:rsidP="00EC6E94">
      <w:pPr>
        <w:pStyle w:val="ListParagraph"/>
        <w:numPr>
          <w:ilvl w:val="2"/>
          <w:numId w:val="10"/>
        </w:numPr>
        <w:jc w:val="both"/>
        <w:rPr>
          <w:rFonts w:ascii="Arial" w:hAnsi="Arial" w:cs="Arial"/>
          <w:sz w:val="24"/>
          <w:szCs w:val="24"/>
          <w:lang w:val="mn-MN"/>
        </w:rPr>
      </w:pPr>
      <w:r w:rsidRPr="009E46A1">
        <w:rPr>
          <w:rFonts w:ascii="Arial" w:hAnsi="Arial" w:cs="Arial"/>
          <w:sz w:val="24"/>
          <w:szCs w:val="24"/>
          <w:lang w:val="mn-MN"/>
        </w:rPr>
        <w:t>Эхийн амь насанд халгаа үүсгэдэг жирэмсний хүнд хэлбэрийн хордлого</w:t>
      </w:r>
    </w:p>
    <w:p w14:paraId="708A8EE5" w14:textId="0B2D50FE" w:rsidR="00207634" w:rsidRPr="009E46A1" w:rsidRDefault="00207634" w:rsidP="00EC6E94">
      <w:pPr>
        <w:pStyle w:val="ListParagraph"/>
        <w:numPr>
          <w:ilvl w:val="2"/>
          <w:numId w:val="10"/>
        </w:numPr>
        <w:jc w:val="both"/>
        <w:rPr>
          <w:rFonts w:ascii="Arial" w:hAnsi="Arial" w:cs="Arial"/>
          <w:sz w:val="24"/>
          <w:szCs w:val="24"/>
          <w:lang w:val="mn-MN"/>
        </w:rPr>
      </w:pPr>
      <w:r w:rsidRPr="009E46A1">
        <w:rPr>
          <w:rFonts w:ascii="Arial" w:hAnsi="Arial" w:cs="Arial"/>
          <w:sz w:val="24"/>
          <w:szCs w:val="24"/>
          <w:lang w:val="mn-MN"/>
        </w:rPr>
        <w:t xml:space="preserve">Биемахбодийн хүнд хэлбэрийн өвчний </w:t>
      </w:r>
      <w:r w:rsidRPr="006A3C0E">
        <w:rPr>
          <w:rFonts w:ascii="Arial" w:hAnsi="Arial" w:cs="Arial"/>
          <w:sz w:val="24"/>
          <w:szCs w:val="24"/>
          <w:lang w:val="mn-MN"/>
        </w:rPr>
        <w:t>(</w:t>
      </w:r>
      <w:r w:rsidRPr="009E46A1">
        <w:rPr>
          <w:rFonts w:ascii="Arial" w:hAnsi="Arial" w:cs="Arial"/>
          <w:sz w:val="24"/>
          <w:szCs w:val="24"/>
          <w:lang w:val="mn-MN"/>
        </w:rPr>
        <w:t>нүдний даралт ихсэлт, артерийн даралт ихсэлт, зүрхний төрөлхийн болон олдмол гажиг, амьсгалын дутагдалын хүнд хэлбэр</w:t>
      </w:r>
      <w:r w:rsidR="006A3C0E">
        <w:rPr>
          <w:rFonts w:ascii="Arial" w:hAnsi="Arial" w:cs="Arial"/>
          <w:sz w:val="24"/>
          <w:szCs w:val="24"/>
          <w:lang w:val="mn-MN"/>
        </w:rPr>
        <w:t>,</w:t>
      </w:r>
      <w:r w:rsidR="006A3C0E" w:rsidRPr="006A3C0E">
        <w:rPr>
          <w:rFonts w:ascii="Arial" w:hAnsi="Arial" w:cs="Arial"/>
          <w:sz w:val="24"/>
          <w:szCs w:val="24"/>
          <w:lang w:val="mn-MN"/>
        </w:rPr>
        <w:t xml:space="preserve"> </w:t>
      </w:r>
      <w:r w:rsidR="006A3C0E">
        <w:rPr>
          <w:rFonts w:ascii="Arial" w:hAnsi="Arial" w:cs="Arial"/>
          <w:sz w:val="24"/>
          <w:szCs w:val="24"/>
          <w:lang w:val="mn-MN"/>
        </w:rPr>
        <w:t xml:space="preserve">экстрагенитал эмгэгүүд </w:t>
      </w:r>
      <w:r w:rsidRPr="009E46A1">
        <w:rPr>
          <w:rFonts w:ascii="Arial" w:hAnsi="Arial" w:cs="Arial"/>
          <w:sz w:val="24"/>
          <w:szCs w:val="24"/>
          <w:lang w:val="mn-MN"/>
        </w:rPr>
        <w:t xml:space="preserve"> г.м.</w:t>
      </w:r>
      <w:r w:rsidRPr="006A3C0E">
        <w:rPr>
          <w:rFonts w:ascii="Arial" w:hAnsi="Arial" w:cs="Arial"/>
          <w:sz w:val="24"/>
          <w:szCs w:val="24"/>
          <w:lang w:val="mn-MN"/>
        </w:rPr>
        <w:t>)</w:t>
      </w:r>
      <w:r w:rsidRPr="009E46A1">
        <w:rPr>
          <w:rFonts w:ascii="Arial" w:hAnsi="Arial" w:cs="Arial"/>
          <w:sz w:val="24"/>
          <w:szCs w:val="24"/>
          <w:lang w:val="mn-MN"/>
        </w:rPr>
        <w:t xml:space="preserve"> улмаас жирэмсэн болох боломжгүй</w:t>
      </w:r>
    </w:p>
    <w:p w14:paraId="2A5B5DE6" w14:textId="450A56D4" w:rsidR="00562614" w:rsidRPr="00562614" w:rsidRDefault="00562614" w:rsidP="00EC6E94">
      <w:pPr>
        <w:pStyle w:val="ListParagraph"/>
        <w:numPr>
          <w:ilvl w:val="2"/>
          <w:numId w:val="10"/>
        </w:numPr>
        <w:jc w:val="both"/>
        <w:rPr>
          <w:rFonts w:ascii="Arial" w:hAnsi="Arial" w:cs="Arial"/>
          <w:sz w:val="24"/>
          <w:szCs w:val="24"/>
          <w:lang w:val="mn-MN"/>
        </w:rPr>
      </w:pPr>
      <w:r w:rsidRPr="00562614">
        <w:rPr>
          <w:rFonts w:ascii="Arial" w:hAnsi="Arial" w:cs="Arial"/>
          <w:sz w:val="24"/>
          <w:szCs w:val="24"/>
          <w:lang w:val="mn-MN"/>
        </w:rPr>
        <w:t>Тээгч эх ашиглан хүүхэдтэй болох гэр бүлийн хос</w:t>
      </w:r>
      <w:r w:rsidR="00FE0FB6">
        <w:rPr>
          <w:rFonts w:ascii="Arial" w:hAnsi="Arial" w:cs="Arial"/>
          <w:sz w:val="24"/>
          <w:szCs w:val="24"/>
          <w:lang w:val="mn-MN"/>
        </w:rPr>
        <w:t xml:space="preserve"> нь</w:t>
      </w:r>
      <w:r w:rsidRPr="00562614">
        <w:rPr>
          <w:rFonts w:ascii="Arial" w:hAnsi="Arial" w:cs="Arial"/>
          <w:sz w:val="24"/>
          <w:szCs w:val="24"/>
          <w:lang w:val="mn-MN"/>
        </w:rPr>
        <w:t xml:space="preserve"> эрэгтэй 50</w:t>
      </w:r>
      <w:r w:rsidR="00FE0FB6">
        <w:rPr>
          <w:rFonts w:ascii="Arial" w:hAnsi="Arial" w:cs="Arial"/>
          <w:sz w:val="24"/>
          <w:szCs w:val="24"/>
          <w:lang w:val="mn-MN"/>
        </w:rPr>
        <w:t xml:space="preserve"> хүртлэх</w:t>
      </w:r>
      <w:r w:rsidRPr="00562614">
        <w:rPr>
          <w:rFonts w:ascii="Arial" w:hAnsi="Arial" w:cs="Arial"/>
          <w:sz w:val="24"/>
          <w:szCs w:val="24"/>
          <w:lang w:val="mn-MN"/>
        </w:rPr>
        <w:t>, эмэгтэй 45</w:t>
      </w:r>
      <w:r w:rsidR="00FE0FB6">
        <w:rPr>
          <w:rFonts w:ascii="Arial" w:hAnsi="Arial" w:cs="Arial"/>
          <w:sz w:val="24"/>
          <w:szCs w:val="24"/>
          <w:lang w:val="mn-MN"/>
        </w:rPr>
        <w:t xml:space="preserve"> хүртлэх</w:t>
      </w:r>
      <w:r w:rsidR="008C064E">
        <w:rPr>
          <w:rFonts w:ascii="Arial" w:hAnsi="Arial" w:cs="Arial"/>
          <w:sz w:val="24"/>
          <w:szCs w:val="24"/>
          <w:lang w:val="mn-MN"/>
        </w:rPr>
        <w:t xml:space="preserve"> настай</w:t>
      </w:r>
      <w:r w:rsidR="003745E0">
        <w:rPr>
          <w:rFonts w:ascii="Arial" w:hAnsi="Arial" w:cs="Arial"/>
          <w:sz w:val="24"/>
          <w:szCs w:val="24"/>
          <w:lang w:val="mn-MN"/>
        </w:rPr>
        <w:t xml:space="preserve">, </w:t>
      </w:r>
      <w:r w:rsidR="003745E0" w:rsidRPr="006A3C0E">
        <w:rPr>
          <w:rFonts w:ascii="Arial" w:hAnsi="Arial" w:cs="Arial"/>
          <w:sz w:val="24"/>
          <w:szCs w:val="24"/>
          <w:highlight w:val="yellow"/>
          <w:lang w:val="mn-MN"/>
        </w:rPr>
        <w:t>нийгмийн өмнө хариуцлага</w:t>
      </w:r>
      <w:r w:rsidR="003745E0">
        <w:rPr>
          <w:rFonts w:ascii="Arial" w:hAnsi="Arial" w:cs="Arial"/>
          <w:sz w:val="24"/>
          <w:szCs w:val="24"/>
          <w:lang w:val="mn-MN"/>
        </w:rPr>
        <w:t xml:space="preserve"> хүлээх чадвартай </w:t>
      </w:r>
      <w:r w:rsidR="008C064E">
        <w:rPr>
          <w:rFonts w:ascii="Arial" w:hAnsi="Arial" w:cs="Arial"/>
          <w:sz w:val="24"/>
          <w:szCs w:val="24"/>
          <w:lang w:val="mn-MN"/>
        </w:rPr>
        <w:t xml:space="preserve">байна. </w:t>
      </w:r>
    </w:p>
    <w:p w14:paraId="7E9F9AAD" w14:textId="7EE9199F" w:rsidR="009E46A1" w:rsidRPr="009E46A1" w:rsidRDefault="00A7653C" w:rsidP="00EC6E94">
      <w:pPr>
        <w:pStyle w:val="ListParagraph"/>
        <w:numPr>
          <w:ilvl w:val="1"/>
          <w:numId w:val="10"/>
        </w:numPr>
        <w:jc w:val="both"/>
        <w:rPr>
          <w:rFonts w:ascii="Arial" w:hAnsi="Arial" w:cs="Arial"/>
          <w:sz w:val="24"/>
          <w:szCs w:val="24"/>
          <w:lang w:val="mn-MN"/>
        </w:rPr>
      </w:pPr>
      <w:r w:rsidRPr="009E46A1">
        <w:rPr>
          <w:rFonts w:ascii="Arial" w:hAnsi="Arial" w:cs="Arial"/>
          <w:sz w:val="24"/>
          <w:szCs w:val="24"/>
          <w:lang w:val="mn-MN"/>
        </w:rPr>
        <w:t>Ү</w:t>
      </w:r>
      <w:r w:rsidR="00483D91" w:rsidRPr="009E46A1">
        <w:rPr>
          <w:rFonts w:ascii="Arial" w:hAnsi="Arial" w:cs="Arial"/>
          <w:sz w:val="24"/>
          <w:szCs w:val="24"/>
          <w:lang w:val="mn-MN"/>
        </w:rPr>
        <w:t xml:space="preserve">йлчлүүлэгч, </w:t>
      </w:r>
      <w:r w:rsidR="00207634" w:rsidRPr="009E46A1">
        <w:rPr>
          <w:rFonts w:ascii="Arial" w:hAnsi="Arial" w:cs="Arial"/>
          <w:sz w:val="24"/>
          <w:szCs w:val="24"/>
          <w:lang w:val="mn-MN"/>
        </w:rPr>
        <w:t>болон</w:t>
      </w:r>
      <w:r w:rsidR="00483D91" w:rsidRPr="009E46A1">
        <w:rPr>
          <w:rFonts w:ascii="Arial" w:hAnsi="Arial" w:cs="Arial"/>
          <w:sz w:val="24"/>
          <w:szCs w:val="24"/>
          <w:lang w:val="mn-MN"/>
        </w:rPr>
        <w:t xml:space="preserve"> тээгч эх, тэдгээрийн нөхөр, хамтран амьдрагч нар </w:t>
      </w:r>
      <w:r w:rsidR="005D6F0B" w:rsidRPr="009E46A1">
        <w:rPr>
          <w:rFonts w:ascii="Arial" w:hAnsi="Arial" w:cs="Arial"/>
          <w:sz w:val="24"/>
          <w:szCs w:val="24"/>
          <w:lang w:val="mn-MN"/>
        </w:rPr>
        <w:t xml:space="preserve">эмнэлэгт </w:t>
      </w:r>
      <w:r w:rsidRPr="009E46A1">
        <w:rPr>
          <w:rFonts w:ascii="Arial" w:hAnsi="Arial" w:cs="Arial"/>
          <w:sz w:val="24"/>
          <w:szCs w:val="24"/>
          <w:lang w:val="mn-MN"/>
        </w:rPr>
        <w:t xml:space="preserve">бичгээр </w:t>
      </w:r>
      <w:r w:rsidR="00483D91" w:rsidRPr="009E46A1">
        <w:rPr>
          <w:rFonts w:ascii="Arial" w:hAnsi="Arial" w:cs="Arial"/>
          <w:sz w:val="24"/>
          <w:szCs w:val="24"/>
          <w:lang w:val="mn-MN"/>
        </w:rPr>
        <w:t>хүсэлт</w:t>
      </w:r>
      <w:r w:rsidR="005D6F0B" w:rsidRPr="006A3C0E">
        <w:rPr>
          <w:rFonts w:ascii="Arial" w:hAnsi="Arial" w:cs="Arial"/>
          <w:sz w:val="24"/>
          <w:szCs w:val="24"/>
          <w:lang w:val="mn-MN"/>
        </w:rPr>
        <w:t xml:space="preserve"> </w:t>
      </w:r>
      <w:r w:rsidR="005D6F0B" w:rsidRPr="009E46A1">
        <w:rPr>
          <w:rFonts w:ascii="Arial" w:hAnsi="Arial" w:cs="Arial"/>
          <w:sz w:val="24"/>
          <w:szCs w:val="24"/>
          <w:lang w:val="mn-MN"/>
        </w:rPr>
        <w:t xml:space="preserve">гаргах ба хүсэлтийг </w:t>
      </w:r>
      <w:r w:rsidR="00207634" w:rsidRPr="009E46A1">
        <w:rPr>
          <w:rFonts w:ascii="Arial" w:hAnsi="Arial" w:cs="Arial"/>
          <w:sz w:val="24"/>
          <w:szCs w:val="24"/>
          <w:lang w:val="mn-MN"/>
        </w:rPr>
        <w:t>албан ёсны</w:t>
      </w:r>
      <w:r w:rsidR="005D6F0B" w:rsidRPr="009E46A1">
        <w:rPr>
          <w:rFonts w:ascii="Arial" w:hAnsi="Arial" w:cs="Arial"/>
          <w:sz w:val="24"/>
          <w:szCs w:val="24"/>
          <w:lang w:val="mn-MN"/>
        </w:rPr>
        <w:t xml:space="preserve"> загварын </w:t>
      </w:r>
      <w:r w:rsidR="00207634" w:rsidRPr="009E46A1">
        <w:rPr>
          <w:rFonts w:ascii="Arial" w:hAnsi="Arial" w:cs="Arial"/>
          <w:sz w:val="24"/>
          <w:szCs w:val="24"/>
          <w:lang w:val="mn-MN"/>
        </w:rPr>
        <w:t xml:space="preserve">дагуу </w:t>
      </w:r>
      <w:r w:rsidR="005D6F0B" w:rsidRPr="009E46A1">
        <w:rPr>
          <w:rFonts w:ascii="Arial" w:hAnsi="Arial" w:cs="Arial"/>
          <w:sz w:val="24"/>
          <w:szCs w:val="24"/>
          <w:lang w:val="mn-MN"/>
        </w:rPr>
        <w:t xml:space="preserve">бичгээр </w:t>
      </w:r>
      <w:r w:rsidR="00207634" w:rsidRPr="009E46A1">
        <w:rPr>
          <w:rFonts w:ascii="Arial" w:hAnsi="Arial" w:cs="Arial"/>
          <w:sz w:val="24"/>
          <w:szCs w:val="24"/>
          <w:lang w:val="mn-MN"/>
        </w:rPr>
        <w:t>үйлдэнэ</w:t>
      </w:r>
      <w:r w:rsidR="00483D91" w:rsidRPr="009E46A1">
        <w:rPr>
          <w:rFonts w:ascii="Arial" w:hAnsi="Arial" w:cs="Arial"/>
          <w:sz w:val="24"/>
          <w:szCs w:val="24"/>
          <w:lang w:val="mn-MN"/>
        </w:rPr>
        <w:t xml:space="preserve">. </w:t>
      </w:r>
    </w:p>
    <w:p w14:paraId="74D2A833" w14:textId="77777777" w:rsidR="009E46A1" w:rsidRPr="009E46A1" w:rsidRDefault="00207634" w:rsidP="00EC6E94">
      <w:pPr>
        <w:pStyle w:val="ListParagraph"/>
        <w:numPr>
          <w:ilvl w:val="1"/>
          <w:numId w:val="10"/>
        </w:numPr>
        <w:jc w:val="both"/>
        <w:rPr>
          <w:rFonts w:ascii="Arial" w:hAnsi="Arial" w:cs="Arial"/>
          <w:sz w:val="24"/>
          <w:szCs w:val="24"/>
          <w:lang w:val="mn-MN"/>
        </w:rPr>
      </w:pPr>
      <w:r w:rsidRPr="009E46A1">
        <w:rPr>
          <w:rFonts w:ascii="Arial" w:hAnsi="Arial" w:cs="Arial"/>
          <w:sz w:val="24"/>
          <w:szCs w:val="24"/>
          <w:lang w:val="mn-MN"/>
        </w:rPr>
        <w:t>Т</w:t>
      </w:r>
      <w:r w:rsidR="00483D91" w:rsidRPr="009E46A1">
        <w:rPr>
          <w:rFonts w:ascii="Arial" w:hAnsi="Arial" w:cs="Arial"/>
          <w:sz w:val="24"/>
          <w:szCs w:val="24"/>
          <w:lang w:val="mn-MN"/>
        </w:rPr>
        <w:t>ээгч эх өөрчлөгдөх бол тухай бүрт шаардлагатай бичиг баримтыг шинээр бүрдүүлэн, үйлчлүүлэгчийн картанд хавсаргана.</w:t>
      </w:r>
    </w:p>
    <w:p w14:paraId="2693A7B1" w14:textId="77777777" w:rsidR="009E46A1" w:rsidRPr="009E46A1" w:rsidRDefault="002409C9" w:rsidP="00EC6E94">
      <w:pPr>
        <w:pStyle w:val="ListParagraph"/>
        <w:numPr>
          <w:ilvl w:val="1"/>
          <w:numId w:val="10"/>
        </w:numPr>
        <w:jc w:val="both"/>
        <w:rPr>
          <w:rFonts w:ascii="Arial" w:hAnsi="Arial" w:cs="Arial"/>
          <w:sz w:val="24"/>
          <w:szCs w:val="24"/>
          <w:lang w:val="mn-MN"/>
        </w:rPr>
      </w:pPr>
      <w:r w:rsidRPr="009E46A1">
        <w:rPr>
          <w:rFonts w:ascii="Arial" w:hAnsi="Arial" w:cs="Arial"/>
          <w:sz w:val="24"/>
          <w:szCs w:val="24"/>
          <w:lang w:val="mn-MN"/>
        </w:rPr>
        <w:t>Үйлчлүүлэгч т</w:t>
      </w:r>
      <w:r w:rsidR="00EE0B51" w:rsidRPr="009E46A1">
        <w:rPr>
          <w:rFonts w:ascii="Arial" w:hAnsi="Arial" w:cs="Arial"/>
          <w:sz w:val="24"/>
          <w:szCs w:val="24"/>
          <w:lang w:val="mn-MN"/>
        </w:rPr>
        <w:t>ээгч эхтэй</w:t>
      </w:r>
      <w:r w:rsidR="002D3BFA" w:rsidRPr="009E46A1">
        <w:rPr>
          <w:rFonts w:ascii="Arial" w:hAnsi="Arial" w:cs="Arial"/>
          <w:sz w:val="24"/>
          <w:szCs w:val="24"/>
          <w:lang w:val="mn-MN"/>
        </w:rPr>
        <w:t xml:space="preserve"> сайн дурын үндсэн дээр </w:t>
      </w:r>
      <w:r w:rsidRPr="009E46A1">
        <w:rPr>
          <w:rFonts w:ascii="Arial" w:hAnsi="Arial" w:cs="Arial"/>
          <w:sz w:val="24"/>
          <w:szCs w:val="24"/>
          <w:lang w:val="mn-MN"/>
        </w:rPr>
        <w:t>гэрээ байгуулсан байх ёстой ба гэрээний хуулбарыг эмнэлгийн бичиг баримтанд хавсаргана.</w:t>
      </w:r>
    </w:p>
    <w:p w14:paraId="3AFBCAE2" w14:textId="0691E891" w:rsidR="00C62ECD" w:rsidRPr="009E46A1" w:rsidRDefault="00C62ECD" w:rsidP="00EC6E94">
      <w:pPr>
        <w:pStyle w:val="ListParagraph"/>
        <w:numPr>
          <w:ilvl w:val="1"/>
          <w:numId w:val="10"/>
        </w:numPr>
        <w:jc w:val="both"/>
        <w:rPr>
          <w:rFonts w:ascii="Arial" w:hAnsi="Arial" w:cs="Arial"/>
          <w:sz w:val="24"/>
          <w:szCs w:val="24"/>
          <w:lang w:val="mn-MN"/>
        </w:rPr>
      </w:pPr>
      <w:r w:rsidRPr="009E46A1">
        <w:rPr>
          <w:rFonts w:ascii="Arial" w:hAnsi="Arial" w:cs="Arial"/>
          <w:sz w:val="24"/>
          <w:szCs w:val="24"/>
          <w:lang w:val="mn-MN"/>
        </w:rPr>
        <w:t xml:space="preserve">Тээгч эх нь дараах шаардлагын хангасан байна </w:t>
      </w:r>
    </w:p>
    <w:p w14:paraId="369D7D59" w14:textId="75312E7F" w:rsidR="00B94656" w:rsidRPr="009E46A1" w:rsidRDefault="00B94656" w:rsidP="00EC6E94">
      <w:pPr>
        <w:pStyle w:val="ListParagraph"/>
        <w:numPr>
          <w:ilvl w:val="2"/>
          <w:numId w:val="10"/>
        </w:numPr>
        <w:jc w:val="both"/>
        <w:rPr>
          <w:rFonts w:ascii="Arial" w:hAnsi="Arial" w:cs="Arial"/>
          <w:sz w:val="24"/>
          <w:szCs w:val="24"/>
          <w:lang w:val="mn-MN"/>
        </w:rPr>
      </w:pPr>
      <w:r w:rsidRPr="009E46A1">
        <w:rPr>
          <w:rFonts w:ascii="Arial" w:hAnsi="Arial" w:cs="Arial"/>
          <w:sz w:val="24"/>
          <w:szCs w:val="24"/>
          <w:lang w:val="mn-MN"/>
        </w:rPr>
        <w:t xml:space="preserve">Биеийн болон сэтгэцийн хувьд харьцангуй эрүүл, </w:t>
      </w:r>
      <w:r w:rsidRPr="006A3C0E">
        <w:rPr>
          <w:rFonts w:ascii="Arial" w:hAnsi="Arial" w:cs="Arial"/>
          <w:sz w:val="24"/>
          <w:szCs w:val="24"/>
          <w:highlight w:val="yellow"/>
          <w:lang w:val="mn-MN"/>
        </w:rPr>
        <w:t>нийгмийн өмнө хариуцлага</w:t>
      </w:r>
      <w:r w:rsidRPr="009E46A1">
        <w:rPr>
          <w:rFonts w:ascii="Arial" w:hAnsi="Arial" w:cs="Arial"/>
          <w:sz w:val="24"/>
          <w:szCs w:val="24"/>
          <w:lang w:val="mn-MN"/>
        </w:rPr>
        <w:t xml:space="preserve"> хүлээх бүрэн чадамжтай  </w:t>
      </w:r>
    </w:p>
    <w:p w14:paraId="691B0049" w14:textId="15C4B697" w:rsidR="00C62ECD" w:rsidRPr="009E46A1" w:rsidRDefault="00C62ECD" w:rsidP="00EC6E94">
      <w:pPr>
        <w:pStyle w:val="ListParagraph"/>
        <w:numPr>
          <w:ilvl w:val="2"/>
          <w:numId w:val="10"/>
        </w:numPr>
        <w:jc w:val="both"/>
        <w:rPr>
          <w:rFonts w:ascii="Arial" w:hAnsi="Arial" w:cs="Arial"/>
          <w:sz w:val="24"/>
          <w:szCs w:val="24"/>
          <w:lang w:val="mn-MN"/>
        </w:rPr>
      </w:pPr>
      <w:r w:rsidRPr="009E46A1">
        <w:rPr>
          <w:rFonts w:ascii="Arial" w:hAnsi="Arial" w:cs="Arial"/>
          <w:sz w:val="24"/>
          <w:szCs w:val="24"/>
          <w:lang w:val="mn-MN"/>
        </w:rPr>
        <w:t>Тээгч эх өмнө нь амьд хүүхэд төрүүлсөн байна.</w:t>
      </w:r>
    </w:p>
    <w:p w14:paraId="4BE6DF1D" w14:textId="77777777" w:rsidR="00C62ECD" w:rsidRPr="009E46A1" w:rsidRDefault="00C62ECD" w:rsidP="00EC6E94">
      <w:pPr>
        <w:pStyle w:val="ListParagraph"/>
        <w:numPr>
          <w:ilvl w:val="2"/>
          <w:numId w:val="10"/>
        </w:numPr>
        <w:jc w:val="both"/>
        <w:rPr>
          <w:rFonts w:ascii="Arial" w:hAnsi="Arial" w:cs="Arial"/>
          <w:sz w:val="24"/>
          <w:szCs w:val="24"/>
          <w:lang w:val="mn-MN"/>
        </w:rPr>
      </w:pPr>
      <w:r w:rsidRPr="009E46A1">
        <w:rPr>
          <w:rFonts w:ascii="Arial" w:hAnsi="Arial" w:cs="Arial"/>
          <w:sz w:val="24"/>
          <w:szCs w:val="24"/>
          <w:lang w:val="mn-MN"/>
        </w:rPr>
        <w:t xml:space="preserve">25-35 настай байх </w:t>
      </w:r>
    </w:p>
    <w:p w14:paraId="730A3945" w14:textId="77777777" w:rsidR="00C62ECD" w:rsidRPr="009E46A1" w:rsidRDefault="00C62ECD" w:rsidP="00EC6E94">
      <w:pPr>
        <w:pStyle w:val="ListParagraph"/>
        <w:numPr>
          <w:ilvl w:val="2"/>
          <w:numId w:val="10"/>
        </w:numPr>
        <w:jc w:val="both"/>
        <w:rPr>
          <w:rFonts w:ascii="Arial" w:hAnsi="Arial" w:cs="Arial"/>
          <w:sz w:val="24"/>
          <w:szCs w:val="24"/>
          <w:lang w:val="mn-MN"/>
        </w:rPr>
      </w:pPr>
      <w:r w:rsidRPr="009E46A1">
        <w:rPr>
          <w:rFonts w:ascii="Arial" w:hAnsi="Arial" w:cs="Arial"/>
          <w:sz w:val="24"/>
          <w:szCs w:val="24"/>
          <w:lang w:val="mn-MN"/>
        </w:rPr>
        <w:t>Хэрэв нэгээс дээш төрсөн бол сүүлийн хоёр төрөлтийн хоорондох зай 2 жилээс багагүй байх</w:t>
      </w:r>
    </w:p>
    <w:p w14:paraId="7C378036" w14:textId="2D7631C9" w:rsidR="00C62ECD" w:rsidRPr="009E46A1" w:rsidRDefault="00C62ECD" w:rsidP="00EC6E94">
      <w:pPr>
        <w:pStyle w:val="ListParagraph"/>
        <w:numPr>
          <w:ilvl w:val="2"/>
          <w:numId w:val="10"/>
        </w:numPr>
        <w:jc w:val="both"/>
        <w:rPr>
          <w:rFonts w:ascii="Arial" w:hAnsi="Arial" w:cs="Arial"/>
          <w:sz w:val="24"/>
          <w:szCs w:val="24"/>
          <w:lang w:val="mn-MN"/>
        </w:rPr>
      </w:pPr>
      <w:r w:rsidRPr="009E46A1">
        <w:rPr>
          <w:rFonts w:ascii="Arial" w:hAnsi="Arial" w:cs="Arial"/>
          <w:sz w:val="24"/>
          <w:szCs w:val="24"/>
          <w:lang w:val="mn-MN"/>
        </w:rPr>
        <w:lastRenderedPageBreak/>
        <w:t xml:space="preserve">Тээгч эх нь уг хүүхдийн хууль ёсны эх </w:t>
      </w:r>
      <w:r w:rsidR="000B0A97">
        <w:rPr>
          <w:rFonts w:ascii="Arial" w:hAnsi="Arial" w:cs="Arial"/>
          <w:sz w:val="24"/>
          <w:szCs w:val="24"/>
          <w:lang w:val="mn-MN"/>
        </w:rPr>
        <w:t>болохгүй</w:t>
      </w:r>
      <w:r w:rsidRPr="009E46A1">
        <w:rPr>
          <w:rFonts w:ascii="Arial" w:hAnsi="Arial" w:cs="Arial"/>
          <w:sz w:val="24"/>
          <w:szCs w:val="24"/>
          <w:lang w:val="mn-MN"/>
        </w:rPr>
        <w:t xml:space="preserve"> </w:t>
      </w:r>
    </w:p>
    <w:p w14:paraId="5B7CE360" w14:textId="3830CA14" w:rsidR="00C62ECD" w:rsidRDefault="00534B35" w:rsidP="00EC6E94">
      <w:pPr>
        <w:pStyle w:val="ListParagraph"/>
        <w:numPr>
          <w:ilvl w:val="2"/>
          <w:numId w:val="10"/>
        </w:numPr>
        <w:jc w:val="both"/>
        <w:rPr>
          <w:rFonts w:ascii="Arial" w:hAnsi="Arial" w:cs="Arial"/>
          <w:sz w:val="24"/>
          <w:szCs w:val="24"/>
          <w:lang w:val="mn-MN"/>
        </w:rPr>
      </w:pPr>
      <w:r>
        <w:rPr>
          <w:rFonts w:ascii="Arial" w:hAnsi="Arial" w:cs="Arial"/>
          <w:sz w:val="24"/>
          <w:szCs w:val="24"/>
          <w:lang w:val="mn-MN"/>
        </w:rPr>
        <w:t>Нэг т</w:t>
      </w:r>
      <w:r w:rsidR="00C62ECD" w:rsidRPr="009E46A1">
        <w:rPr>
          <w:rFonts w:ascii="Arial" w:hAnsi="Arial" w:cs="Arial"/>
          <w:sz w:val="24"/>
          <w:szCs w:val="24"/>
          <w:lang w:val="mn-MN"/>
        </w:rPr>
        <w:t xml:space="preserve">ээгч эхэд нөхөн үржихүйд туслах </w:t>
      </w:r>
      <w:r>
        <w:rPr>
          <w:rFonts w:ascii="Arial" w:hAnsi="Arial" w:cs="Arial"/>
          <w:sz w:val="24"/>
          <w:szCs w:val="24"/>
          <w:lang w:val="mn-MN"/>
        </w:rPr>
        <w:t xml:space="preserve">аргаар </w:t>
      </w:r>
      <w:r w:rsidR="00C62ECD" w:rsidRPr="009E46A1">
        <w:rPr>
          <w:rFonts w:ascii="Arial" w:hAnsi="Arial" w:cs="Arial"/>
          <w:sz w:val="24"/>
          <w:szCs w:val="24"/>
          <w:lang w:val="mn-MN"/>
        </w:rPr>
        <w:t>3</w:t>
      </w:r>
      <w:r>
        <w:rPr>
          <w:rFonts w:ascii="Arial" w:hAnsi="Arial" w:cs="Arial"/>
          <w:sz w:val="24"/>
          <w:szCs w:val="24"/>
          <w:lang w:val="mn-MN"/>
        </w:rPr>
        <w:t xml:space="preserve">-аас олон удаа эмчилгээ хийхийг хориглоно. </w:t>
      </w:r>
    </w:p>
    <w:p w14:paraId="42C52D9E" w14:textId="32BFABBC" w:rsidR="00534B35" w:rsidRDefault="00534B35" w:rsidP="00534B35">
      <w:pPr>
        <w:pStyle w:val="ListParagraph"/>
        <w:numPr>
          <w:ilvl w:val="2"/>
          <w:numId w:val="10"/>
        </w:numPr>
        <w:jc w:val="both"/>
        <w:rPr>
          <w:rFonts w:ascii="Arial" w:hAnsi="Arial" w:cs="Arial"/>
          <w:sz w:val="24"/>
          <w:szCs w:val="24"/>
          <w:lang w:val="mn-MN"/>
        </w:rPr>
      </w:pPr>
      <w:r>
        <w:rPr>
          <w:rFonts w:ascii="Arial" w:hAnsi="Arial" w:cs="Arial"/>
          <w:sz w:val="24"/>
          <w:szCs w:val="24"/>
          <w:lang w:val="mn-MN"/>
        </w:rPr>
        <w:t xml:space="preserve">Хэрэв тээгч эх </w:t>
      </w:r>
      <w:r w:rsidRPr="009E46A1">
        <w:rPr>
          <w:rFonts w:ascii="Arial" w:hAnsi="Arial" w:cs="Arial"/>
          <w:sz w:val="24"/>
          <w:szCs w:val="24"/>
          <w:lang w:val="mn-MN"/>
        </w:rPr>
        <w:t xml:space="preserve">нөхөн үржихүйд туслах </w:t>
      </w:r>
      <w:r>
        <w:rPr>
          <w:rFonts w:ascii="Arial" w:hAnsi="Arial" w:cs="Arial"/>
          <w:sz w:val="24"/>
          <w:szCs w:val="24"/>
          <w:lang w:val="mn-MN"/>
        </w:rPr>
        <w:t>аргаар 2 удаа эмчилгээ хийгээд жирэмслээгүй бол дахин тээгч эх байхыг хориглоно</w:t>
      </w:r>
    </w:p>
    <w:p w14:paraId="185D75F1" w14:textId="77777777" w:rsidR="00F64D2A" w:rsidRPr="007208D0" w:rsidRDefault="00F64D2A" w:rsidP="00EC6E94">
      <w:pPr>
        <w:numPr>
          <w:ilvl w:val="1"/>
          <w:numId w:val="10"/>
        </w:numPr>
        <w:spacing w:after="160"/>
        <w:contextualSpacing/>
        <w:jc w:val="both"/>
        <w:rPr>
          <w:rFonts w:ascii="Arial" w:hAnsi="Arial" w:cs="Arial"/>
          <w:sz w:val="24"/>
          <w:szCs w:val="24"/>
          <w:lang w:val="mn-MN"/>
        </w:rPr>
      </w:pPr>
      <w:r w:rsidRPr="007208D0">
        <w:rPr>
          <w:rFonts w:ascii="Arial" w:hAnsi="Arial" w:cs="Arial"/>
          <w:sz w:val="24"/>
          <w:szCs w:val="24"/>
          <w:lang w:val="mn-MN"/>
        </w:rPr>
        <w:t xml:space="preserve">Тээгч эхийн эрх </w:t>
      </w:r>
    </w:p>
    <w:p w14:paraId="54826E20" w14:textId="77777777" w:rsidR="00F64D2A" w:rsidRDefault="00F64D2A" w:rsidP="00EC6E94">
      <w:pPr>
        <w:numPr>
          <w:ilvl w:val="2"/>
          <w:numId w:val="10"/>
        </w:numPr>
        <w:spacing w:after="160"/>
        <w:contextualSpacing/>
        <w:jc w:val="both"/>
        <w:rPr>
          <w:rFonts w:ascii="Arial" w:hAnsi="Arial" w:cs="Arial"/>
          <w:sz w:val="24"/>
          <w:szCs w:val="24"/>
          <w:lang w:val="mn-MN"/>
        </w:rPr>
      </w:pPr>
      <w:r>
        <w:rPr>
          <w:rFonts w:ascii="Arial" w:hAnsi="Arial" w:cs="Arial"/>
          <w:sz w:val="24"/>
          <w:szCs w:val="24"/>
          <w:lang w:val="mn-MN"/>
        </w:rPr>
        <w:t>Хүүхэд тээж төрүүлэх үеийн оношилгоо, эмчилгээний зардалыг захиалагч талаар төлүүлэх</w:t>
      </w:r>
    </w:p>
    <w:p w14:paraId="2AC797B8" w14:textId="77777777" w:rsidR="00F64D2A" w:rsidRDefault="00F64D2A" w:rsidP="00EC6E94">
      <w:pPr>
        <w:numPr>
          <w:ilvl w:val="2"/>
          <w:numId w:val="10"/>
        </w:numPr>
        <w:spacing w:after="160"/>
        <w:contextualSpacing/>
        <w:jc w:val="both"/>
        <w:rPr>
          <w:rFonts w:ascii="Arial" w:hAnsi="Arial" w:cs="Arial"/>
          <w:sz w:val="24"/>
          <w:szCs w:val="24"/>
          <w:lang w:val="mn-MN"/>
        </w:rPr>
      </w:pPr>
      <w:r>
        <w:rPr>
          <w:rFonts w:ascii="Arial" w:hAnsi="Arial" w:cs="Arial"/>
          <w:sz w:val="24"/>
          <w:szCs w:val="24"/>
          <w:lang w:val="mn-MN"/>
        </w:rPr>
        <w:t xml:space="preserve">Хүүхэд тээж төрүүлэхтэй холбоотой гарсан хүндрэлийг оношлох, эмчлэх үеийн зардлыг төлүүлэх </w:t>
      </w:r>
    </w:p>
    <w:p w14:paraId="52C78751" w14:textId="35B4A13B" w:rsidR="00F64D2A" w:rsidRDefault="00F64D2A" w:rsidP="00EC6E94">
      <w:pPr>
        <w:numPr>
          <w:ilvl w:val="2"/>
          <w:numId w:val="10"/>
        </w:numPr>
        <w:spacing w:after="160"/>
        <w:contextualSpacing/>
        <w:jc w:val="both"/>
        <w:rPr>
          <w:rFonts w:ascii="Arial" w:hAnsi="Arial" w:cs="Arial"/>
          <w:sz w:val="24"/>
          <w:szCs w:val="24"/>
          <w:lang w:val="mn-MN"/>
        </w:rPr>
      </w:pPr>
      <w:r>
        <w:rPr>
          <w:rFonts w:ascii="Arial" w:hAnsi="Arial" w:cs="Arial"/>
          <w:sz w:val="24"/>
          <w:szCs w:val="24"/>
          <w:lang w:val="mn-MN"/>
        </w:rPr>
        <w:t xml:space="preserve">Хүүхэд тээж төрүүлэхтэй холбоотой хийсэн гэрээний биелэлтийг хэрэгжүүлэхийг шаардах </w:t>
      </w:r>
    </w:p>
    <w:p w14:paraId="6D9A32FE" w14:textId="41F25A2A" w:rsidR="00B124C4" w:rsidRDefault="00B124C4" w:rsidP="00EC6E94">
      <w:pPr>
        <w:numPr>
          <w:ilvl w:val="2"/>
          <w:numId w:val="10"/>
        </w:numPr>
        <w:spacing w:after="160"/>
        <w:contextualSpacing/>
        <w:jc w:val="both"/>
        <w:rPr>
          <w:rFonts w:ascii="Arial" w:hAnsi="Arial" w:cs="Arial"/>
          <w:sz w:val="24"/>
          <w:szCs w:val="24"/>
          <w:lang w:val="mn-MN"/>
        </w:rPr>
      </w:pPr>
      <w:r>
        <w:rPr>
          <w:rFonts w:ascii="Arial" w:hAnsi="Arial" w:cs="Arial"/>
          <w:sz w:val="24"/>
          <w:szCs w:val="24"/>
          <w:lang w:val="mn-MN"/>
        </w:rPr>
        <w:t xml:space="preserve">Тээгч эх нь жирэмсэн эмэгтэйтэй холбоотой Монгол улсын хуульд заасан бүх эрхийг эдлэх </w:t>
      </w:r>
    </w:p>
    <w:p w14:paraId="2FB592CA" w14:textId="50EDEDC5" w:rsidR="00F64D2A" w:rsidRPr="007208D0" w:rsidRDefault="00F64D2A" w:rsidP="00EC6E94">
      <w:pPr>
        <w:numPr>
          <w:ilvl w:val="1"/>
          <w:numId w:val="10"/>
        </w:numPr>
        <w:spacing w:after="160"/>
        <w:contextualSpacing/>
        <w:jc w:val="both"/>
        <w:rPr>
          <w:rFonts w:ascii="Arial" w:hAnsi="Arial" w:cs="Arial"/>
          <w:sz w:val="24"/>
          <w:szCs w:val="24"/>
          <w:lang w:val="mn-MN"/>
        </w:rPr>
      </w:pPr>
      <w:r w:rsidRPr="007208D0">
        <w:rPr>
          <w:rFonts w:ascii="Arial" w:hAnsi="Arial" w:cs="Arial"/>
          <w:sz w:val="24"/>
          <w:szCs w:val="24"/>
          <w:lang w:val="mn-MN"/>
        </w:rPr>
        <w:t xml:space="preserve">Тээгч эхийн үүрэг </w:t>
      </w:r>
    </w:p>
    <w:p w14:paraId="63CD0B66" w14:textId="0979E5F0" w:rsidR="00F64D2A" w:rsidRDefault="00F64D2A" w:rsidP="00EC6E94">
      <w:pPr>
        <w:numPr>
          <w:ilvl w:val="2"/>
          <w:numId w:val="10"/>
        </w:numPr>
        <w:spacing w:after="160"/>
        <w:contextualSpacing/>
        <w:jc w:val="both"/>
        <w:rPr>
          <w:rFonts w:ascii="Arial" w:hAnsi="Arial" w:cs="Arial"/>
          <w:sz w:val="24"/>
          <w:szCs w:val="24"/>
          <w:lang w:val="mn-MN"/>
        </w:rPr>
      </w:pPr>
      <w:r>
        <w:rPr>
          <w:rFonts w:ascii="Arial" w:hAnsi="Arial" w:cs="Arial"/>
          <w:sz w:val="24"/>
          <w:szCs w:val="24"/>
          <w:lang w:val="mn-MN"/>
        </w:rPr>
        <w:t xml:space="preserve">Хүүхэд тээж төрүүлэх талаар захиалагч талтай хийсэн гэрээг биелүүлэх </w:t>
      </w:r>
    </w:p>
    <w:p w14:paraId="4C3B34DA" w14:textId="2839F25E" w:rsidR="00F64D2A" w:rsidRPr="001911D7" w:rsidRDefault="00F64D2A" w:rsidP="00EC6E94">
      <w:pPr>
        <w:numPr>
          <w:ilvl w:val="2"/>
          <w:numId w:val="10"/>
        </w:numPr>
        <w:spacing w:after="160"/>
        <w:contextualSpacing/>
        <w:jc w:val="both"/>
        <w:rPr>
          <w:rFonts w:ascii="Arial" w:hAnsi="Arial" w:cs="Arial"/>
          <w:sz w:val="24"/>
          <w:szCs w:val="24"/>
          <w:lang w:val="mn-MN"/>
        </w:rPr>
      </w:pPr>
      <w:r w:rsidRPr="001911D7">
        <w:rPr>
          <w:rFonts w:ascii="Arial" w:hAnsi="Arial" w:cs="Arial"/>
          <w:sz w:val="24"/>
          <w:szCs w:val="24"/>
          <w:lang w:val="mn-MN"/>
        </w:rPr>
        <w:t>Тээгч эх болох гэж байгаа эмэгтэй бэлгийн замын халдварт өвчин, түүний дотор ХДХВ, өөр бусад халдварт өвчин, мөн зүрх судасны өвчин, бамбай булчирхайн эмгэг зэрэг хүүхдийн эрүүл мэндэд нөлөөлж болох бусад өвчний үзлэг шинжилгээ хийлгэж, сүүлийн 6 сар цус, цусан бүтээгдэхүүн сэлбүүлээгүй гэдгээ бичгээр мэдэгдэ</w:t>
      </w:r>
      <w:r w:rsidR="00B124C4">
        <w:rPr>
          <w:rFonts w:ascii="Arial" w:hAnsi="Arial" w:cs="Arial"/>
          <w:sz w:val="24"/>
          <w:szCs w:val="24"/>
          <w:lang w:val="mn-MN"/>
        </w:rPr>
        <w:t xml:space="preserve">х </w:t>
      </w:r>
    </w:p>
    <w:p w14:paraId="16675F26" w14:textId="5CAA04C3" w:rsidR="00F64D2A" w:rsidRPr="001911D7" w:rsidRDefault="00F64D2A" w:rsidP="00EC6E94">
      <w:pPr>
        <w:numPr>
          <w:ilvl w:val="2"/>
          <w:numId w:val="10"/>
        </w:numPr>
        <w:spacing w:after="160"/>
        <w:contextualSpacing/>
        <w:jc w:val="both"/>
        <w:rPr>
          <w:rFonts w:ascii="Arial" w:hAnsi="Arial" w:cs="Arial"/>
          <w:sz w:val="24"/>
          <w:szCs w:val="24"/>
          <w:lang w:val="mn-MN"/>
        </w:rPr>
      </w:pPr>
      <w:r w:rsidRPr="001911D7">
        <w:rPr>
          <w:rFonts w:ascii="Arial" w:hAnsi="Arial" w:cs="Arial"/>
          <w:sz w:val="24"/>
          <w:szCs w:val="24"/>
          <w:lang w:val="mn-MN"/>
        </w:rPr>
        <w:t>Тээгч эх</w:t>
      </w:r>
      <w:r>
        <w:rPr>
          <w:rFonts w:ascii="Arial" w:hAnsi="Arial" w:cs="Arial"/>
          <w:sz w:val="24"/>
          <w:szCs w:val="24"/>
          <w:lang w:val="mn-MN"/>
        </w:rPr>
        <w:t xml:space="preserve"> </w:t>
      </w:r>
      <w:r w:rsidRPr="001911D7">
        <w:rPr>
          <w:rFonts w:ascii="Arial" w:hAnsi="Arial" w:cs="Arial"/>
          <w:sz w:val="24"/>
          <w:szCs w:val="24"/>
          <w:lang w:val="mn-MN"/>
        </w:rPr>
        <w:t xml:space="preserve"> эмнэлэг, эмнэлгийн тусламж үйлчилгээнд өөрийн нэрийг бүртгүүлж, өөрийгөө тээгч эх гэдгийг ойлгомжтой тайлбарлах ба захиалагч хосын нэр, хаягыг хамт бүртгүүл</w:t>
      </w:r>
      <w:r w:rsidR="00B124C4">
        <w:rPr>
          <w:rFonts w:ascii="Arial" w:hAnsi="Arial" w:cs="Arial"/>
          <w:sz w:val="24"/>
          <w:szCs w:val="24"/>
          <w:lang w:val="mn-MN"/>
        </w:rPr>
        <w:t xml:space="preserve">эх </w:t>
      </w:r>
    </w:p>
    <w:p w14:paraId="2FF27E77" w14:textId="46709257" w:rsidR="00B124C4" w:rsidRDefault="00B124C4" w:rsidP="00EC6E94">
      <w:pPr>
        <w:numPr>
          <w:ilvl w:val="2"/>
          <w:numId w:val="10"/>
        </w:numPr>
        <w:spacing w:after="160"/>
        <w:contextualSpacing/>
        <w:jc w:val="both"/>
        <w:rPr>
          <w:rFonts w:ascii="Arial" w:hAnsi="Arial" w:cs="Arial"/>
          <w:sz w:val="24"/>
          <w:szCs w:val="24"/>
          <w:lang w:val="mn-MN"/>
        </w:rPr>
      </w:pPr>
      <w:r>
        <w:rPr>
          <w:rFonts w:ascii="Arial" w:hAnsi="Arial" w:cs="Arial"/>
          <w:sz w:val="24"/>
          <w:szCs w:val="24"/>
          <w:lang w:val="mn-MN"/>
        </w:rPr>
        <w:t>Тээгч эх гэрээний дагуу тухайн хүүхдийг төрүүлсний дараа биологийн эцэг, эхэд нь хүлээлгэн өгөх</w:t>
      </w:r>
    </w:p>
    <w:p w14:paraId="67AAF8FB" w14:textId="417C6AAD" w:rsidR="00102BBB" w:rsidRDefault="00102BBB" w:rsidP="00102BBB">
      <w:pPr>
        <w:numPr>
          <w:ilvl w:val="1"/>
          <w:numId w:val="10"/>
        </w:numPr>
        <w:spacing w:after="160"/>
        <w:contextualSpacing/>
        <w:jc w:val="both"/>
        <w:rPr>
          <w:rFonts w:ascii="Arial" w:hAnsi="Arial" w:cs="Arial"/>
          <w:sz w:val="24"/>
          <w:szCs w:val="24"/>
          <w:lang w:val="mn-MN"/>
        </w:rPr>
      </w:pPr>
      <w:r>
        <w:rPr>
          <w:rFonts w:ascii="Arial" w:hAnsi="Arial" w:cs="Arial"/>
          <w:sz w:val="24"/>
          <w:szCs w:val="24"/>
          <w:lang w:val="mn-MN"/>
        </w:rPr>
        <w:t xml:space="preserve">Захиалагч талын </w:t>
      </w:r>
      <w:r w:rsidR="00A70516">
        <w:rPr>
          <w:rFonts w:ascii="Arial" w:hAnsi="Arial" w:cs="Arial"/>
          <w:sz w:val="24"/>
          <w:szCs w:val="24"/>
          <w:lang w:val="mn-MN"/>
        </w:rPr>
        <w:t>эрх</w:t>
      </w:r>
    </w:p>
    <w:p w14:paraId="5D153A73" w14:textId="6F7E65C4" w:rsidR="00A70516" w:rsidRDefault="008A40C8" w:rsidP="00A70516">
      <w:pPr>
        <w:numPr>
          <w:ilvl w:val="2"/>
          <w:numId w:val="10"/>
        </w:numPr>
        <w:spacing w:after="160"/>
        <w:contextualSpacing/>
        <w:jc w:val="both"/>
        <w:rPr>
          <w:rFonts w:ascii="Arial" w:hAnsi="Arial" w:cs="Arial"/>
          <w:sz w:val="24"/>
          <w:szCs w:val="24"/>
          <w:lang w:val="mn-MN"/>
        </w:rPr>
      </w:pPr>
      <w:r>
        <w:rPr>
          <w:rFonts w:ascii="Arial" w:hAnsi="Arial" w:cs="Arial"/>
          <w:sz w:val="24"/>
          <w:szCs w:val="24"/>
          <w:lang w:val="mn-MN"/>
        </w:rPr>
        <w:t>Тээгч эх ашиглаж хүүхэдтэй болох</w:t>
      </w:r>
    </w:p>
    <w:p w14:paraId="5F1305B0" w14:textId="0BE61B59" w:rsidR="008A40C8" w:rsidRDefault="008A40C8" w:rsidP="00A70516">
      <w:pPr>
        <w:numPr>
          <w:ilvl w:val="2"/>
          <w:numId w:val="10"/>
        </w:numPr>
        <w:spacing w:after="160"/>
        <w:contextualSpacing/>
        <w:jc w:val="both"/>
        <w:rPr>
          <w:rFonts w:ascii="Arial" w:hAnsi="Arial" w:cs="Arial"/>
          <w:sz w:val="24"/>
          <w:szCs w:val="24"/>
          <w:lang w:val="mn-MN"/>
        </w:rPr>
      </w:pPr>
      <w:r>
        <w:rPr>
          <w:rFonts w:ascii="Arial" w:hAnsi="Arial" w:cs="Arial"/>
          <w:sz w:val="24"/>
          <w:szCs w:val="24"/>
          <w:lang w:val="mn-MN"/>
        </w:rPr>
        <w:t xml:space="preserve">Тээгч эхтэй байгуулсан гэрээний заалтыг биелүүлэхийг шаардах </w:t>
      </w:r>
    </w:p>
    <w:p w14:paraId="15B3DB6F" w14:textId="029302F2" w:rsidR="008A40C8" w:rsidRDefault="001645D1" w:rsidP="00A70516">
      <w:pPr>
        <w:numPr>
          <w:ilvl w:val="2"/>
          <w:numId w:val="10"/>
        </w:numPr>
        <w:spacing w:after="160"/>
        <w:contextualSpacing/>
        <w:jc w:val="both"/>
        <w:rPr>
          <w:rFonts w:ascii="Arial" w:hAnsi="Arial" w:cs="Arial"/>
          <w:sz w:val="24"/>
          <w:szCs w:val="24"/>
          <w:lang w:val="mn-MN"/>
        </w:rPr>
      </w:pPr>
      <w:r>
        <w:rPr>
          <w:rFonts w:ascii="Arial" w:hAnsi="Arial" w:cs="Arial"/>
          <w:sz w:val="24"/>
          <w:szCs w:val="24"/>
          <w:lang w:val="mn-MN"/>
        </w:rPr>
        <w:t>Тээгч эх гэрээнд заасан үүргээ биелүүлээгүй тохиолдолд тухайн тээгч эхээс татгалзах</w:t>
      </w:r>
    </w:p>
    <w:p w14:paraId="10216802" w14:textId="38EAA48A" w:rsidR="008A40C8" w:rsidRDefault="008A40C8" w:rsidP="008A40C8">
      <w:pPr>
        <w:numPr>
          <w:ilvl w:val="1"/>
          <w:numId w:val="10"/>
        </w:numPr>
        <w:spacing w:after="160"/>
        <w:contextualSpacing/>
        <w:jc w:val="both"/>
        <w:rPr>
          <w:rFonts w:ascii="Arial" w:hAnsi="Arial" w:cs="Arial"/>
          <w:sz w:val="24"/>
          <w:szCs w:val="24"/>
          <w:lang w:val="mn-MN"/>
        </w:rPr>
      </w:pPr>
      <w:r>
        <w:rPr>
          <w:rFonts w:ascii="Arial" w:hAnsi="Arial" w:cs="Arial"/>
          <w:sz w:val="24"/>
          <w:szCs w:val="24"/>
          <w:lang w:val="mn-MN"/>
        </w:rPr>
        <w:t>Захиалагч талын үүрэг</w:t>
      </w:r>
    </w:p>
    <w:p w14:paraId="1CB723B1" w14:textId="09E3F9CE" w:rsidR="008A40C8" w:rsidRDefault="008A40C8" w:rsidP="000F5F6A">
      <w:pPr>
        <w:numPr>
          <w:ilvl w:val="2"/>
          <w:numId w:val="10"/>
        </w:numPr>
        <w:spacing w:after="160"/>
        <w:contextualSpacing/>
        <w:jc w:val="both"/>
        <w:rPr>
          <w:rFonts w:ascii="Arial" w:hAnsi="Arial" w:cs="Arial"/>
          <w:sz w:val="24"/>
          <w:szCs w:val="24"/>
          <w:lang w:val="mn-MN"/>
        </w:rPr>
      </w:pPr>
      <w:r w:rsidRPr="008A40C8">
        <w:rPr>
          <w:rFonts w:ascii="Arial" w:hAnsi="Arial" w:cs="Arial"/>
          <w:sz w:val="24"/>
          <w:szCs w:val="24"/>
          <w:lang w:val="mn-MN"/>
        </w:rPr>
        <w:t xml:space="preserve">Тээгч эхэд шаардлагатай эмнэлгийн тусламж үйлчилгээнд хамруулах, </w:t>
      </w:r>
      <w:r>
        <w:rPr>
          <w:rFonts w:ascii="Arial" w:hAnsi="Arial" w:cs="Arial"/>
          <w:sz w:val="24"/>
          <w:szCs w:val="24"/>
          <w:lang w:val="mn-MN"/>
        </w:rPr>
        <w:t>түүнтэй холбоотой</w:t>
      </w:r>
      <w:r w:rsidRPr="008A40C8">
        <w:rPr>
          <w:rFonts w:ascii="Arial" w:hAnsi="Arial" w:cs="Arial"/>
          <w:sz w:val="24"/>
          <w:szCs w:val="24"/>
          <w:lang w:val="mn-MN"/>
        </w:rPr>
        <w:t xml:space="preserve"> зардал, төлбөрийг төлөх </w:t>
      </w:r>
    </w:p>
    <w:p w14:paraId="09F31122" w14:textId="22075972" w:rsidR="008A40C8" w:rsidRDefault="008A40C8" w:rsidP="000F5F6A">
      <w:pPr>
        <w:numPr>
          <w:ilvl w:val="2"/>
          <w:numId w:val="10"/>
        </w:numPr>
        <w:spacing w:after="160"/>
        <w:contextualSpacing/>
        <w:jc w:val="both"/>
        <w:rPr>
          <w:rFonts w:ascii="Arial" w:hAnsi="Arial" w:cs="Arial"/>
          <w:sz w:val="24"/>
          <w:szCs w:val="24"/>
          <w:lang w:val="mn-MN"/>
        </w:rPr>
      </w:pPr>
      <w:r>
        <w:rPr>
          <w:rFonts w:ascii="Arial" w:hAnsi="Arial" w:cs="Arial"/>
          <w:sz w:val="24"/>
          <w:szCs w:val="24"/>
          <w:lang w:val="mn-MN"/>
        </w:rPr>
        <w:t>Талуудын хооронд байгуулсан гэрээний заалтыг биелүүлэх</w:t>
      </w:r>
    </w:p>
    <w:p w14:paraId="666483D8" w14:textId="125CCBFA" w:rsidR="008A40C8" w:rsidRPr="00AE1D3D" w:rsidRDefault="008A40C8" w:rsidP="00AE1D3D">
      <w:pPr>
        <w:numPr>
          <w:ilvl w:val="2"/>
          <w:numId w:val="10"/>
        </w:numPr>
        <w:spacing w:after="160"/>
        <w:contextualSpacing/>
        <w:jc w:val="both"/>
        <w:rPr>
          <w:rFonts w:ascii="Arial" w:hAnsi="Arial" w:cs="Arial"/>
          <w:sz w:val="24"/>
          <w:szCs w:val="24"/>
          <w:lang w:val="mn-MN"/>
        </w:rPr>
      </w:pPr>
      <w:r>
        <w:rPr>
          <w:rFonts w:ascii="Arial" w:hAnsi="Arial" w:cs="Arial"/>
          <w:sz w:val="24"/>
          <w:szCs w:val="24"/>
          <w:lang w:val="mn-MN"/>
        </w:rPr>
        <w:t>Төрсөн хүүхдийн сэтгэцийн болон бие махбодийн байдлаас үл хамааран хүүхдийн хууль ёсны асран хамгаалагч болох</w:t>
      </w:r>
    </w:p>
    <w:p w14:paraId="40B85CCC" w14:textId="1758E654" w:rsidR="00102BBB" w:rsidRDefault="00102BBB" w:rsidP="00102BBB">
      <w:pPr>
        <w:spacing w:after="160"/>
        <w:contextualSpacing/>
        <w:jc w:val="both"/>
        <w:rPr>
          <w:rFonts w:ascii="Arial" w:hAnsi="Arial" w:cs="Arial"/>
          <w:sz w:val="24"/>
          <w:szCs w:val="24"/>
          <w:lang w:val="mn-MN"/>
        </w:rPr>
      </w:pPr>
    </w:p>
    <w:p w14:paraId="0C7D8A80" w14:textId="77777777" w:rsidR="009E46A1" w:rsidRDefault="00FD7B14" w:rsidP="00EC6E94">
      <w:pPr>
        <w:pStyle w:val="ListParagraph"/>
        <w:numPr>
          <w:ilvl w:val="0"/>
          <w:numId w:val="10"/>
        </w:numPr>
        <w:jc w:val="both"/>
        <w:rPr>
          <w:rFonts w:ascii="Arial" w:hAnsi="Arial" w:cs="Arial"/>
          <w:b/>
          <w:sz w:val="24"/>
          <w:szCs w:val="24"/>
          <w:lang w:val="mn-MN"/>
        </w:rPr>
      </w:pPr>
      <w:r w:rsidRPr="009E46A1">
        <w:rPr>
          <w:rFonts w:ascii="Arial" w:hAnsi="Arial" w:cs="Arial"/>
          <w:b/>
          <w:sz w:val="24"/>
          <w:szCs w:val="24"/>
          <w:lang w:val="mn-MN"/>
        </w:rPr>
        <w:t>Тусламж ү</w:t>
      </w:r>
      <w:r w:rsidR="00EE0B51" w:rsidRPr="009E46A1">
        <w:rPr>
          <w:rFonts w:ascii="Arial" w:hAnsi="Arial" w:cs="Arial"/>
          <w:b/>
          <w:sz w:val="24"/>
          <w:szCs w:val="24"/>
          <w:lang w:val="mn-MN"/>
        </w:rPr>
        <w:t>йлчилгээ</w:t>
      </w:r>
    </w:p>
    <w:p w14:paraId="18FA5404" w14:textId="5DD0921B" w:rsidR="00EE0B51" w:rsidRPr="009E46A1" w:rsidRDefault="00C62ECD" w:rsidP="00EC6E94">
      <w:pPr>
        <w:pStyle w:val="ListParagraph"/>
        <w:numPr>
          <w:ilvl w:val="1"/>
          <w:numId w:val="10"/>
        </w:numPr>
        <w:jc w:val="both"/>
        <w:rPr>
          <w:rFonts w:ascii="Arial" w:hAnsi="Arial" w:cs="Arial"/>
          <w:b/>
          <w:sz w:val="24"/>
          <w:szCs w:val="24"/>
          <w:lang w:val="mn-MN"/>
        </w:rPr>
      </w:pPr>
      <w:r w:rsidRPr="009E46A1">
        <w:rPr>
          <w:rFonts w:ascii="Arial" w:hAnsi="Arial" w:cs="Arial"/>
          <w:sz w:val="24"/>
          <w:szCs w:val="24"/>
          <w:lang w:val="mn-MN"/>
        </w:rPr>
        <w:lastRenderedPageBreak/>
        <w:t>Т</w:t>
      </w:r>
      <w:r w:rsidR="003C582C" w:rsidRPr="009E46A1">
        <w:rPr>
          <w:rFonts w:ascii="Arial" w:hAnsi="Arial" w:cs="Arial"/>
          <w:sz w:val="24"/>
          <w:szCs w:val="24"/>
          <w:lang w:val="mn-MN"/>
        </w:rPr>
        <w:t xml:space="preserve">ээгч эх нь үйлчлүүлэгчийн адил шаардлагатай оношлогоо, шинжилгээнд хамрагдах ба </w:t>
      </w:r>
      <w:r w:rsidR="00FD7B14" w:rsidRPr="009E46A1">
        <w:rPr>
          <w:rFonts w:ascii="Arial" w:hAnsi="Arial" w:cs="Arial"/>
          <w:sz w:val="24"/>
          <w:szCs w:val="24"/>
          <w:lang w:val="mn-MN"/>
        </w:rPr>
        <w:t xml:space="preserve">товлосон </w:t>
      </w:r>
      <w:r w:rsidR="003474A6" w:rsidRPr="009E46A1">
        <w:rPr>
          <w:rFonts w:ascii="Arial" w:hAnsi="Arial" w:cs="Arial"/>
          <w:sz w:val="24"/>
          <w:szCs w:val="24"/>
          <w:lang w:val="mn-MN"/>
        </w:rPr>
        <w:t xml:space="preserve">хугацаанд шаардлагатай үзлэг, шинжилгээнд хамруулахыг </w:t>
      </w:r>
      <w:r w:rsidR="00B124C4">
        <w:rPr>
          <w:rFonts w:ascii="Arial" w:hAnsi="Arial" w:cs="Arial"/>
          <w:sz w:val="24"/>
          <w:szCs w:val="24"/>
          <w:lang w:val="mn-MN"/>
        </w:rPr>
        <w:t xml:space="preserve">захиалагч </w:t>
      </w:r>
      <w:r w:rsidR="003474A6" w:rsidRPr="009E46A1">
        <w:rPr>
          <w:rFonts w:ascii="Arial" w:hAnsi="Arial" w:cs="Arial"/>
          <w:sz w:val="24"/>
          <w:szCs w:val="24"/>
          <w:lang w:val="mn-MN"/>
        </w:rPr>
        <w:t>хариуцна.</w:t>
      </w:r>
    </w:p>
    <w:p w14:paraId="5675D712" w14:textId="2CFA1BB8" w:rsidR="003C582C" w:rsidRPr="009E46A1" w:rsidRDefault="00B124C4" w:rsidP="00EC6E94">
      <w:pPr>
        <w:pStyle w:val="ListParagraph"/>
        <w:numPr>
          <w:ilvl w:val="1"/>
          <w:numId w:val="10"/>
        </w:numPr>
        <w:jc w:val="both"/>
        <w:rPr>
          <w:rFonts w:ascii="Arial" w:hAnsi="Arial" w:cs="Arial"/>
          <w:sz w:val="24"/>
          <w:szCs w:val="24"/>
          <w:lang w:val="mn-MN"/>
        </w:rPr>
      </w:pPr>
      <w:r>
        <w:rPr>
          <w:rFonts w:ascii="Arial" w:hAnsi="Arial" w:cs="Arial"/>
          <w:sz w:val="24"/>
          <w:szCs w:val="24"/>
          <w:lang w:val="mn-MN"/>
        </w:rPr>
        <w:t xml:space="preserve">Захиалагч тээгч эхийн </w:t>
      </w:r>
      <w:r w:rsidR="003C582C" w:rsidRPr="009E46A1">
        <w:rPr>
          <w:rFonts w:ascii="Arial" w:hAnsi="Arial" w:cs="Arial"/>
          <w:sz w:val="24"/>
          <w:szCs w:val="24"/>
          <w:lang w:val="mn-MN"/>
        </w:rPr>
        <w:t xml:space="preserve">үзлэг, шинжилгээнд ирэх бүрт хамт ирэх ёстой ба хамт ирээгүйгээс үүсэх аливаа асуудлыг </w:t>
      </w:r>
      <w:r w:rsidR="00C62ECD" w:rsidRPr="009E46A1">
        <w:rPr>
          <w:rFonts w:ascii="Arial" w:hAnsi="Arial" w:cs="Arial"/>
          <w:sz w:val="24"/>
          <w:szCs w:val="24"/>
          <w:lang w:val="mn-MN"/>
        </w:rPr>
        <w:t>тухайн нөхөн үржихүйн төв</w:t>
      </w:r>
      <w:r w:rsidR="003C582C" w:rsidRPr="009E46A1">
        <w:rPr>
          <w:rFonts w:ascii="Arial" w:hAnsi="Arial" w:cs="Arial"/>
          <w:sz w:val="24"/>
          <w:szCs w:val="24"/>
          <w:lang w:val="mn-MN"/>
        </w:rPr>
        <w:t xml:space="preserve"> хариуцахгүй. </w:t>
      </w:r>
    </w:p>
    <w:p w14:paraId="0DB538C7" w14:textId="69ACD62F" w:rsidR="00FD7B14" w:rsidRPr="009E46A1" w:rsidRDefault="00565474" w:rsidP="00EC6E94">
      <w:pPr>
        <w:pStyle w:val="ListParagraph"/>
        <w:numPr>
          <w:ilvl w:val="1"/>
          <w:numId w:val="10"/>
        </w:numPr>
        <w:jc w:val="both"/>
        <w:rPr>
          <w:rFonts w:ascii="Arial" w:hAnsi="Arial" w:cs="Arial"/>
          <w:sz w:val="24"/>
          <w:szCs w:val="24"/>
          <w:lang w:val="mn-MN"/>
        </w:rPr>
      </w:pPr>
      <w:r w:rsidRPr="009E46A1">
        <w:rPr>
          <w:rFonts w:ascii="Arial" w:hAnsi="Arial" w:cs="Arial"/>
          <w:sz w:val="24"/>
          <w:szCs w:val="24"/>
          <w:lang w:val="mn-MN"/>
        </w:rPr>
        <w:t>Эмч</w:t>
      </w:r>
      <w:r w:rsidR="00FD7B14" w:rsidRPr="009E46A1">
        <w:rPr>
          <w:rFonts w:ascii="Arial" w:hAnsi="Arial" w:cs="Arial"/>
          <w:sz w:val="24"/>
          <w:szCs w:val="24"/>
          <w:lang w:val="mn-MN"/>
        </w:rPr>
        <w:t xml:space="preserve">, эмнэлгийн мэргэжилтэн </w:t>
      </w:r>
      <w:r w:rsidRPr="009E46A1">
        <w:rPr>
          <w:rFonts w:ascii="Arial" w:hAnsi="Arial" w:cs="Arial"/>
          <w:sz w:val="24"/>
          <w:szCs w:val="24"/>
          <w:lang w:val="mn-MN"/>
        </w:rPr>
        <w:t xml:space="preserve">нь тээгч эхэд </w:t>
      </w:r>
      <w:r w:rsidR="00FD7B14" w:rsidRPr="009E46A1">
        <w:rPr>
          <w:rFonts w:ascii="Arial" w:hAnsi="Arial" w:cs="Arial"/>
          <w:sz w:val="24"/>
          <w:szCs w:val="24"/>
          <w:lang w:val="mn-MN"/>
        </w:rPr>
        <w:t>өөрийн</w:t>
      </w:r>
      <w:r w:rsidRPr="009E46A1">
        <w:rPr>
          <w:rFonts w:ascii="Arial" w:hAnsi="Arial" w:cs="Arial"/>
          <w:sz w:val="24"/>
          <w:szCs w:val="24"/>
          <w:lang w:val="mn-MN"/>
        </w:rPr>
        <w:t>х нь эрүүл мэндийн байдал</w:t>
      </w:r>
      <w:r w:rsidR="00FD7B14" w:rsidRPr="009E46A1">
        <w:rPr>
          <w:rFonts w:ascii="Arial" w:hAnsi="Arial" w:cs="Arial"/>
          <w:sz w:val="24"/>
          <w:szCs w:val="24"/>
          <w:lang w:val="mn-MN"/>
        </w:rPr>
        <w:t>, тусламж үйлчилгээний төлөвлөгөө, эмчилгээний үр дүнгийн талаарх мэдээлли</w:t>
      </w:r>
      <w:r w:rsidRPr="009E46A1">
        <w:rPr>
          <w:rFonts w:ascii="Arial" w:hAnsi="Arial" w:cs="Arial"/>
          <w:sz w:val="24"/>
          <w:szCs w:val="24"/>
          <w:lang w:val="mn-MN"/>
        </w:rPr>
        <w:t>йг</w:t>
      </w:r>
      <w:r w:rsidR="00B124C4">
        <w:rPr>
          <w:rFonts w:ascii="Arial" w:hAnsi="Arial" w:cs="Arial"/>
          <w:sz w:val="24"/>
          <w:szCs w:val="24"/>
          <w:lang w:val="mn-MN"/>
        </w:rPr>
        <w:t xml:space="preserve"> бүрэн өгнө</w:t>
      </w:r>
      <w:r w:rsidR="00FD7B14" w:rsidRPr="009E46A1">
        <w:rPr>
          <w:rFonts w:ascii="Arial" w:hAnsi="Arial" w:cs="Arial"/>
          <w:sz w:val="24"/>
          <w:szCs w:val="24"/>
          <w:lang w:val="mn-MN"/>
        </w:rPr>
        <w:t xml:space="preserve"> </w:t>
      </w:r>
    </w:p>
    <w:p w14:paraId="64F9404B" w14:textId="271B2152" w:rsidR="00127BC9" w:rsidRPr="00FD3426" w:rsidRDefault="00C62ECD" w:rsidP="00EC6E94">
      <w:pPr>
        <w:pStyle w:val="ListParagraph"/>
        <w:numPr>
          <w:ilvl w:val="1"/>
          <w:numId w:val="10"/>
        </w:numPr>
        <w:jc w:val="both"/>
        <w:rPr>
          <w:rFonts w:ascii="Arial" w:hAnsi="Arial" w:cs="Arial"/>
          <w:sz w:val="24"/>
          <w:szCs w:val="24"/>
          <w:lang w:val="mn-MN"/>
        </w:rPr>
      </w:pPr>
      <w:r w:rsidRPr="009E46A1">
        <w:rPr>
          <w:rFonts w:ascii="Arial" w:hAnsi="Arial" w:cs="Arial"/>
          <w:sz w:val="24"/>
          <w:szCs w:val="24"/>
          <w:lang w:val="mn-MN"/>
        </w:rPr>
        <w:t>Т</w:t>
      </w:r>
      <w:r w:rsidR="003C582C" w:rsidRPr="009E46A1">
        <w:rPr>
          <w:rFonts w:ascii="Arial" w:hAnsi="Arial" w:cs="Arial"/>
          <w:sz w:val="24"/>
          <w:szCs w:val="24"/>
          <w:lang w:val="mn-MN"/>
        </w:rPr>
        <w:t xml:space="preserve">ээгч эх нь ажилбар хийлгэх бүрт ажилбарын таниулсан зөвшөөрлийн хуудастай танилцаж, гарын үсэг зурах ба </w:t>
      </w:r>
      <w:r w:rsidR="00B124C4">
        <w:rPr>
          <w:rFonts w:ascii="Arial" w:hAnsi="Arial" w:cs="Arial"/>
          <w:sz w:val="24"/>
          <w:szCs w:val="24"/>
          <w:lang w:val="mn-MN"/>
        </w:rPr>
        <w:t>захиалагчийн өвчний түүхэнд хавсаргана</w:t>
      </w:r>
    </w:p>
    <w:p w14:paraId="57169FDB" w14:textId="5437AA32" w:rsidR="00C27EAB" w:rsidRPr="009E46A1" w:rsidRDefault="00C62ECD" w:rsidP="00EC6E94">
      <w:pPr>
        <w:pStyle w:val="ListParagraph"/>
        <w:numPr>
          <w:ilvl w:val="1"/>
          <w:numId w:val="10"/>
        </w:numPr>
        <w:jc w:val="both"/>
        <w:rPr>
          <w:rFonts w:ascii="Arial" w:hAnsi="Arial" w:cs="Arial"/>
          <w:sz w:val="24"/>
          <w:szCs w:val="24"/>
          <w:lang w:val="mn-MN"/>
        </w:rPr>
      </w:pPr>
      <w:r w:rsidRPr="009E46A1">
        <w:rPr>
          <w:rFonts w:ascii="Arial" w:hAnsi="Arial" w:cs="Arial"/>
          <w:sz w:val="24"/>
          <w:szCs w:val="24"/>
          <w:lang w:val="mn-MN"/>
        </w:rPr>
        <w:t>Тээгч эх болохыг зөвшөөрсөн аливаа эмэгтэй, хүүхдийг захиалагч эхэд хүлээлгэж өгөх хүртэл ург</w:t>
      </w:r>
      <w:r w:rsidR="00C734A7">
        <w:rPr>
          <w:rFonts w:ascii="Arial" w:hAnsi="Arial" w:cs="Arial"/>
          <w:sz w:val="24"/>
          <w:szCs w:val="24"/>
          <w:lang w:val="mn-MN"/>
        </w:rPr>
        <w:t xml:space="preserve">ийн хөгжилд сөргөөр нөлөөлөх </w:t>
      </w:r>
      <w:r w:rsidRPr="009E46A1">
        <w:rPr>
          <w:rFonts w:ascii="Arial" w:hAnsi="Arial" w:cs="Arial"/>
          <w:sz w:val="24"/>
          <w:szCs w:val="24"/>
          <w:lang w:val="mn-MN"/>
        </w:rPr>
        <w:t>дараах үйлдэлийг хийхгүй бөгөөд үүнтэй холбоотой асуудалд тухайн эрүүл мэндийн төв хариуцлага хүлээхгүй.</w:t>
      </w:r>
    </w:p>
    <w:p w14:paraId="1E95957E" w14:textId="04D1780A" w:rsidR="00C27EAB" w:rsidRPr="009E46A1" w:rsidRDefault="00C27EAB" w:rsidP="00EC6E94">
      <w:pPr>
        <w:pStyle w:val="ListParagraph"/>
        <w:numPr>
          <w:ilvl w:val="2"/>
          <w:numId w:val="10"/>
        </w:numPr>
        <w:jc w:val="both"/>
        <w:rPr>
          <w:rFonts w:ascii="Arial" w:hAnsi="Arial" w:cs="Arial"/>
          <w:sz w:val="24"/>
          <w:szCs w:val="24"/>
          <w:lang w:val="mn-MN"/>
        </w:rPr>
      </w:pPr>
      <w:r w:rsidRPr="009E46A1">
        <w:rPr>
          <w:rFonts w:ascii="Arial" w:hAnsi="Arial" w:cs="Arial"/>
          <w:sz w:val="24"/>
          <w:szCs w:val="24"/>
          <w:lang w:val="mn-MN"/>
        </w:rPr>
        <w:t xml:space="preserve">Жирэмсний хугацаанд олон бэлгийн хавьтагчтай хамгаалалтгүй бэлгийн харьцаанд орохгүй байх </w:t>
      </w:r>
    </w:p>
    <w:p w14:paraId="00F45FBF" w14:textId="34AABB7C" w:rsidR="00C27EAB" w:rsidRPr="009E46A1" w:rsidRDefault="00C27EAB" w:rsidP="00EC6E94">
      <w:pPr>
        <w:pStyle w:val="ListParagraph"/>
        <w:numPr>
          <w:ilvl w:val="2"/>
          <w:numId w:val="10"/>
        </w:numPr>
        <w:jc w:val="both"/>
        <w:rPr>
          <w:rFonts w:ascii="Arial" w:hAnsi="Arial" w:cs="Arial"/>
          <w:sz w:val="24"/>
          <w:szCs w:val="24"/>
          <w:lang w:val="mn-MN"/>
        </w:rPr>
      </w:pPr>
      <w:r w:rsidRPr="009E46A1">
        <w:rPr>
          <w:rFonts w:ascii="Arial" w:hAnsi="Arial" w:cs="Arial"/>
          <w:sz w:val="24"/>
          <w:szCs w:val="24"/>
          <w:lang w:val="mn-MN"/>
        </w:rPr>
        <w:t xml:space="preserve">Хэрэглэсэн тариур дахин хэрэглэхгүй байх </w:t>
      </w:r>
    </w:p>
    <w:p w14:paraId="7A6BB2AC" w14:textId="5B217594" w:rsidR="00C27EAB" w:rsidRPr="009E46A1" w:rsidRDefault="00C27EAB" w:rsidP="00EC6E94">
      <w:pPr>
        <w:pStyle w:val="ListParagraph"/>
        <w:numPr>
          <w:ilvl w:val="2"/>
          <w:numId w:val="10"/>
        </w:numPr>
        <w:jc w:val="both"/>
        <w:rPr>
          <w:rFonts w:ascii="Arial" w:hAnsi="Arial" w:cs="Arial"/>
          <w:sz w:val="24"/>
          <w:szCs w:val="24"/>
          <w:lang w:val="mn-MN"/>
        </w:rPr>
      </w:pPr>
      <w:r w:rsidRPr="009E46A1">
        <w:rPr>
          <w:rFonts w:ascii="Arial" w:hAnsi="Arial" w:cs="Arial"/>
          <w:sz w:val="24"/>
          <w:szCs w:val="24"/>
          <w:lang w:val="mn-MN"/>
        </w:rPr>
        <w:t xml:space="preserve">Эмнэлэгийн хяналт шалгалтгүйгээр, цусны төвөөс </w:t>
      </w:r>
      <w:r w:rsidR="00C734A7">
        <w:rPr>
          <w:rFonts w:ascii="Arial" w:hAnsi="Arial" w:cs="Arial"/>
          <w:sz w:val="24"/>
          <w:szCs w:val="24"/>
          <w:lang w:val="mn-MN"/>
        </w:rPr>
        <w:t xml:space="preserve">бусад </w:t>
      </w:r>
      <w:r w:rsidRPr="009E46A1">
        <w:rPr>
          <w:rFonts w:ascii="Arial" w:hAnsi="Arial" w:cs="Arial"/>
          <w:sz w:val="24"/>
          <w:szCs w:val="24"/>
          <w:lang w:val="mn-MN"/>
        </w:rPr>
        <w:t xml:space="preserve"> зөвшөөрөгдөөгүй эх сурвалжаас цус хийлгэхгүй байх </w:t>
      </w:r>
    </w:p>
    <w:p w14:paraId="302ED100" w14:textId="3E317A68" w:rsidR="00C27EAB" w:rsidRPr="009E46A1" w:rsidRDefault="00C27EAB" w:rsidP="00EC6E94">
      <w:pPr>
        <w:pStyle w:val="ListParagraph"/>
        <w:numPr>
          <w:ilvl w:val="2"/>
          <w:numId w:val="10"/>
        </w:numPr>
        <w:jc w:val="both"/>
        <w:rPr>
          <w:rFonts w:ascii="Arial" w:hAnsi="Arial" w:cs="Arial"/>
          <w:sz w:val="24"/>
          <w:szCs w:val="24"/>
          <w:lang w:val="mn-MN"/>
        </w:rPr>
      </w:pPr>
      <w:r w:rsidRPr="009E46A1">
        <w:rPr>
          <w:rFonts w:ascii="Arial" w:hAnsi="Arial" w:cs="Arial"/>
          <w:sz w:val="24"/>
          <w:szCs w:val="24"/>
          <w:lang w:val="mn-MN"/>
        </w:rPr>
        <w:t xml:space="preserve">Урагт хортой химийн </w:t>
      </w:r>
      <w:r w:rsidRPr="006A3C0E">
        <w:rPr>
          <w:rFonts w:ascii="Arial" w:hAnsi="Arial" w:cs="Arial"/>
          <w:sz w:val="24"/>
          <w:szCs w:val="24"/>
          <w:lang w:val="mn-MN"/>
        </w:rPr>
        <w:t>(</w:t>
      </w:r>
      <w:r w:rsidRPr="009E46A1">
        <w:rPr>
          <w:rFonts w:ascii="Arial" w:hAnsi="Arial" w:cs="Arial"/>
          <w:sz w:val="24"/>
          <w:szCs w:val="24"/>
          <w:lang w:val="mn-MN"/>
        </w:rPr>
        <w:t>эмийн бодис, архи, тамхи, хар тамхи</w:t>
      </w:r>
      <w:r w:rsidRPr="006A3C0E">
        <w:rPr>
          <w:rFonts w:ascii="Arial" w:hAnsi="Arial" w:cs="Arial"/>
          <w:sz w:val="24"/>
          <w:szCs w:val="24"/>
          <w:lang w:val="mn-MN"/>
        </w:rPr>
        <w:t>)</w:t>
      </w:r>
      <w:r w:rsidR="00C734A7">
        <w:rPr>
          <w:rFonts w:ascii="Arial" w:hAnsi="Arial" w:cs="Arial"/>
          <w:sz w:val="24"/>
          <w:szCs w:val="24"/>
          <w:lang w:val="mn-MN"/>
        </w:rPr>
        <w:t>,</w:t>
      </w:r>
      <w:r w:rsidRPr="009E46A1">
        <w:rPr>
          <w:rFonts w:ascii="Arial" w:hAnsi="Arial" w:cs="Arial"/>
          <w:sz w:val="24"/>
          <w:szCs w:val="24"/>
          <w:lang w:val="mn-MN"/>
        </w:rPr>
        <w:t xml:space="preserve"> физик </w:t>
      </w:r>
      <w:r w:rsidRPr="006A3C0E">
        <w:rPr>
          <w:rFonts w:ascii="Arial" w:hAnsi="Arial" w:cs="Arial"/>
          <w:sz w:val="24"/>
          <w:szCs w:val="24"/>
          <w:lang w:val="mn-MN"/>
        </w:rPr>
        <w:t>(</w:t>
      </w:r>
      <w:r w:rsidRPr="009E46A1">
        <w:rPr>
          <w:rFonts w:ascii="Arial" w:hAnsi="Arial" w:cs="Arial"/>
          <w:sz w:val="24"/>
          <w:szCs w:val="24"/>
          <w:lang w:val="mn-MN"/>
        </w:rPr>
        <w:t>рентген болон цацраг идэвхит туяа</w:t>
      </w:r>
      <w:r w:rsidRPr="006A3C0E">
        <w:rPr>
          <w:rFonts w:ascii="Arial" w:hAnsi="Arial" w:cs="Arial"/>
          <w:sz w:val="24"/>
          <w:szCs w:val="24"/>
          <w:lang w:val="mn-MN"/>
        </w:rPr>
        <w:t xml:space="preserve">) </w:t>
      </w:r>
      <w:r w:rsidR="00C734A7">
        <w:rPr>
          <w:rFonts w:ascii="Arial" w:hAnsi="Arial" w:cs="Arial"/>
          <w:sz w:val="24"/>
          <w:szCs w:val="24"/>
          <w:lang w:val="mn-MN"/>
        </w:rPr>
        <w:t xml:space="preserve">болон биологийн </w:t>
      </w:r>
      <w:r w:rsidR="00C734A7">
        <w:rPr>
          <w:rFonts w:ascii="Arial" w:hAnsi="Arial" w:cs="Arial" w:hint="eastAsia"/>
          <w:sz w:val="24"/>
          <w:szCs w:val="24"/>
          <w:lang w:val="mn-MN" w:eastAsia="ko-KR"/>
        </w:rPr>
        <w:t>(</w:t>
      </w:r>
      <w:r w:rsidR="00C734A7">
        <w:rPr>
          <w:rFonts w:ascii="Arial" w:hAnsi="Arial"/>
          <w:sz w:val="24"/>
          <w:szCs w:val="30"/>
          <w:lang w:val="mn-MN" w:eastAsia="ko-KR" w:bidi="mn-Mong-CN"/>
        </w:rPr>
        <w:t>бактер, вирус, мөөгөнцөр, шимэгч</w:t>
      </w:r>
      <w:r w:rsidR="00C734A7">
        <w:rPr>
          <w:rFonts w:ascii="Arial" w:hAnsi="Arial" w:cs="Arial" w:hint="eastAsia"/>
          <w:sz w:val="24"/>
          <w:szCs w:val="24"/>
          <w:lang w:val="mn-MN" w:eastAsia="ko-KR"/>
        </w:rPr>
        <w:t>)</w:t>
      </w:r>
      <w:r w:rsidR="00C734A7">
        <w:rPr>
          <w:rFonts w:ascii="Arial" w:hAnsi="Arial" w:cs="Arial"/>
          <w:sz w:val="24"/>
          <w:szCs w:val="24"/>
          <w:lang w:val="mn-MN"/>
        </w:rPr>
        <w:t xml:space="preserve"> </w:t>
      </w:r>
      <w:r w:rsidRPr="009E46A1">
        <w:rPr>
          <w:rFonts w:ascii="Arial" w:hAnsi="Arial" w:cs="Arial"/>
          <w:sz w:val="24"/>
          <w:szCs w:val="24"/>
          <w:lang w:val="mn-MN"/>
        </w:rPr>
        <w:t>хүчин зүйлсийн нөлөөлөлд санаатай</w:t>
      </w:r>
      <w:r w:rsidR="00C734A7">
        <w:rPr>
          <w:rFonts w:ascii="Arial" w:hAnsi="Arial" w:cs="Arial"/>
          <w:sz w:val="24"/>
          <w:szCs w:val="24"/>
          <w:lang w:val="mn-MN"/>
        </w:rPr>
        <w:t xml:space="preserve">/ санаандгүй </w:t>
      </w:r>
      <w:r w:rsidRPr="009E46A1">
        <w:rPr>
          <w:rFonts w:ascii="Arial" w:hAnsi="Arial" w:cs="Arial"/>
          <w:sz w:val="24"/>
          <w:szCs w:val="24"/>
          <w:lang w:val="mn-MN"/>
        </w:rPr>
        <w:t xml:space="preserve"> өртөхгүй байх</w:t>
      </w:r>
    </w:p>
    <w:p w14:paraId="2E471160" w14:textId="62E577B6" w:rsidR="00C27EAB" w:rsidRDefault="00C27EAB" w:rsidP="00EC6E94">
      <w:pPr>
        <w:pStyle w:val="ListParagraph"/>
        <w:numPr>
          <w:ilvl w:val="2"/>
          <w:numId w:val="10"/>
        </w:numPr>
        <w:jc w:val="both"/>
        <w:rPr>
          <w:rFonts w:ascii="Arial" w:hAnsi="Arial" w:cs="Arial"/>
          <w:sz w:val="24"/>
          <w:szCs w:val="24"/>
          <w:lang w:val="mn-MN"/>
        </w:rPr>
      </w:pPr>
      <w:r w:rsidRPr="009E46A1">
        <w:rPr>
          <w:rFonts w:ascii="Arial" w:hAnsi="Arial" w:cs="Arial"/>
          <w:sz w:val="24"/>
          <w:szCs w:val="24"/>
          <w:lang w:val="mn-MN"/>
        </w:rPr>
        <w:t xml:space="preserve">Хэт ачаалал бүхий дасгал хөдөлгөөн </w:t>
      </w:r>
      <w:r w:rsidR="00C734A7">
        <w:rPr>
          <w:rFonts w:ascii="Arial" w:hAnsi="Arial" w:cs="Arial"/>
          <w:sz w:val="24"/>
          <w:szCs w:val="24"/>
          <w:lang w:val="mn-MN"/>
        </w:rPr>
        <w:t>хийхгүй байх</w:t>
      </w:r>
    </w:p>
    <w:p w14:paraId="0CC78EE3" w14:textId="2366842D" w:rsidR="00602421" w:rsidRPr="009E46A1" w:rsidRDefault="00602421" w:rsidP="00EC6E94">
      <w:pPr>
        <w:pStyle w:val="ListParagraph"/>
        <w:numPr>
          <w:ilvl w:val="1"/>
          <w:numId w:val="10"/>
        </w:numPr>
        <w:jc w:val="both"/>
        <w:rPr>
          <w:rFonts w:ascii="Arial" w:hAnsi="Arial" w:cs="Arial"/>
          <w:sz w:val="24"/>
          <w:szCs w:val="24"/>
          <w:lang w:val="mn-MN"/>
        </w:rPr>
      </w:pPr>
      <w:r>
        <w:rPr>
          <w:rFonts w:ascii="Arial" w:hAnsi="Arial" w:cs="Arial"/>
          <w:sz w:val="24"/>
          <w:szCs w:val="24"/>
          <w:lang w:val="mn-MN"/>
        </w:rPr>
        <w:t>Тээгч эх шилжүүлэн суулгасан үр хөврөл, ургийг тээж байх үеийн амьжиргааны зардал, эмчилгээ үйлчилгээний зардал, төрөлт</w:t>
      </w:r>
      <w:r w:rsidR="002622FE">
        <w:rPr>
          <w:rFonts w:ascii="Arial" w:hAnsi="Arial" w:cs="Arial"/>
          <w:sz w:val="24"/>
          <w:szCs w:val="24"/>
          <w:lang w:val="mn-MN"/>
        </w:rPr>
        <w:t xml:space="preserve">, төрсний дараах тусламж үйлчилгээний зардал зэрэг нь талуудын хооронд тохиролцсон гэрээгээр шийдэгдэнэ. </w:t>
      </w:r>
    </w:p>
    <w:p w14:paraId="359DE0D0" w14:textId="41962DC8" w:rsidR="00C62ECD" w:rsidRPr="009E46A1" w:rsidRDefault="00C62ECD" w:rsidP="00EC6E94">
      <w:pPr>
        <w:pStyle w:val="ListParagraph"/>
        <w:numPr>
          <w:ilvl w:val="1"/>
          <w:numId w:val="10"/>
        </w:numPr>
        <w:jc w:val="both"/>
        <w:rPr>
          <w:rFonts w:ascii="Arial" w:hAnsi="Arial" w:cs="Arial"/>
          <w:sz w:val="24"/>
          <w:szCs w:val="24"/>
          <w:lang w:val="mn-MN"/>
        </w:rPr>
      </w:pPr>
      <w:r w:rsidRPr="009E46A1">
        <w:rPr>
          <w:rFonts w:ascii="Arial" w:hAnsi="Arial" w:cs="Arial"/>
          <w:sz w:val="24"/>
          <w:szCs w:val="24"/>
          <w:lang w:val="mn-MN"/>
        </w:rPr>
        <w:t xml:space="preserve">Төрөх үед тээгч эхийн амь нас аюулд орсон нөхцөлд төрөөгүй хүүхдээс илүү тээгч эхийн амь насыг </w:t>
      </w:r>
      <w:r w:rsidR="00C734A7">
        <w:rPr>
          <w:rFonts w:ascii="Arial" w:hAnsi="Arial" w:cs="Arial"/>
          <w:sz w:val="24"/>
          <w:szCs w:val="24"/>
          <w:lang w:val="mn-MN"/>
        </w:rPr>
        <w:t xml:space="preserve">эхэнд </w:t>
      </w:r>
      <w:r w:rsidRPr="009E46A1">
        <w:rPr>
          <w:rFonts w:ascii="Arial" w:hAnsi="Arial" w:cs="Arial"/>
          <w:sz w:val="24"/>
          <w:szCs w:val="24"/>
          <w:lang w:val="mn-MN"/>
        </w:rPr>
        <w:t>тавих ба гэрээний дагуу тохиролцсон бүх төлбөрийг төлнө.</w:t>
      </w:r>
    </w:p>
    <w:p w14:paraId="3757F9A7" w14:textId="48C7B6EF" w:rsidR="00A045BE" w:rsidRDefault="00A045BE" w:rsidP="00A045BE">
      <w:pPr>
        <w:pStyle w:val="ListParagraph"/>
        <w:numPr>
          <w:ilvl w:val="1"/>
          <w:numId w:val="10"/>
        </w:numPr>
        <w:jc w:val="both"/>
        <w:rPr>
          <w:rFonts w:ascii="Arial" w:hAnsi="Arial" w:cs="Arial"/>
          <w:sz w:val="24"/>
          <w:szCs w:val="24"/>
          <w:lang w:val="mn-MN" w:eastAsia="ko-KR"/>
        </w:rPr>
      </w:pPr>
      <w:r w:rsidRPr="009E46A1">
        <w:rPr>
          <w:rFonts w:ascii="Arial" w:hAnsi="Arial" w:cs="Arial"/>
          <w:sz w:val="24"/>
          <w:szCs w:val="24"/>
          <w:lang w:val="mn-MN" w:eastAsia="ko-KR"/>
        </w:rPr>
        <w:t xml:space="preserve">Тээгч эх нь </w:t>
      </w:r>
      <w:r>
        <w:rPr>
          <w:rFonts w:ascii="Arial" w:hAnsi="Arial" w:cs="Arial"/>
          <w:sz w:val="24"/>
          <w:szCs w:val="24"/>
          <w:lang w:val="mn-MN" w:eastAsia="ko-KR"/>
        </w:rPr>
        <w:t>нө</w:t>
      </w:r>
      <w:r w:rsidR="002C33C2">
        <w:rPr>
          <w:rFonts w:ascii="Arial" w:hAnsi="Arial" w:cs="Arial"/>
          <w:sz w:val="24"/>
          <w:szCs w:val="24"/>
          <w:lang w:val="mn-MN" w:eastAsia="ko-KR"/>
        </w:rPr>
        <w:t>хөн үржихүйн туслах аргаар</w:t>
      </w:r>
      <w:r>
        <w:rPr>
          <w:rFonts w:ascii="Arial" w:hAnsi="Arial" w:cs="Arial"/>
          <w:sz w:val="24"/>
          <w:szCs w:val="24"/>
          <w:lang w:val="mn-MN" w:eastAsia="ko-KR"/>
        </w:rPr>
        <w:t xml:space="preserve"> эмчилгээнд ор</w:t>
      </w:r>
      <w:r w:rsidR="002C33C2">
        <w:rPr>
          <w:rFonts w:ascii="Arial" w:hAnsi="Arial" w:cs="Arial"/>
          <w:sz w:val="24"/>
          <w:szCs w:val="24"/>
          <w:lang w:val="mn-MN" w:eastAsia="ko-KR"/>
        </w:rPr>
        <w:t>ж жирэмсэн боло</w:t>
      </w:r>
      <w:r w:rsidR="002C33C2">
        <w:rPr>
          <w:rFonts w:ascii="Arial" w:hAnsi="Arial"/>
          <w:sz w:val="24"/>
          <w:szCs w:val="30"/>
          <w:lang w:val="mn-MN" w:eastAsia="ko-KR" w:bidi="mn-Mong-CN"/>
        </w:rPr>
        <w:t>х/</w:t>
      </w:r>
      <w:r w:rsidR="002C33C2">
        <w:rPr>
          <w:rFonts w:ascii="Arial" w:hAnsi="Arial" w:cs="Arial"/>
          <w:sz w:val="24"/>
          <w:szCs w:val="24"/>
          <w:lang w:val="mn-MN" w:eastAsia="ko-KR"/>
        </w:rPr>
        <w:t>болс</w:t>
      </w:r>
      <w:r w:rsidR="00B442EC">
        <w:rPr>
          <w:rFonts w:ascii="Arial" w:hAnsi="Arial" w:cs="Arial"/>
          <w:sz w:val="24"/>
          <w:szCs w:val="24"/>
          <w:lang w:val="mn-MN" w:eastAsia="ko-KR"/>
        </w:rPr>
        <w:t>ны дараа жирэмслэлтийг</w:t>
      </w:r>
      <w:r>
        <w:rPr>
          <w:rFonts w:ascii="Arial" w:hAnsi="Arial" w:cs="Arial"/>
          <w:sz w:val="24"/>
          <w:szCs w:val="24"/>
          <w:lang w:val="mn-MN" w:eastAsia="ko-KR"/>
        </w:rPr>
        <w:t xml:space="preserve"> зогсоох хүсэлтэй бол талуудын хооронд б</w:t>
      </w:r>
      <w:r w:rsidR="00B442EC">
        <w:rPr>
          <w:rFonts w:ascii="Arial" w:hAnsi="Arial" w:cs="Arial"/>
          <w:sz w:val="24"/>
          <w:szCs w:val="24"/>
          <w:lang w:val="mn-MN" w:eastAsia="ko-KR"/>
        </w:rPr>
        <w:t>айгуулсан гэрээний дагуу</w:t>
      </w:r>
      <w:r>
        <w:rPr>
          <w:rFonts w:ascii="Arial" w:hAnsi="Arial" w:cs="Arial"/>
          <w:sz w:val="24"/>
          <w:szCs w:val="24"/>
          <w:lang w:val="mn-MN" w:eastAsia="ko-KR"/>
        </w:rPr>
        <w:t xml:space="preserve"> асуудлыг шийднэ</w:t>
      </w:r>
      <w:r w:rsidR="00B442EC">
        <w:rPr>
          <w:rFonts w:ascii="Arial" w:hAnsi="Arial" w:cs="Arial"/>
          <w:sz w:val="24"/>
          <w:szCs w:val="24"/>
          <w:lang w:val="mn-MN" w:eastAsia="ko-KR"/>
        </w:rPr>
        <w:t>.</w:t>
      </w:r>
      <w:r>
        <w:rPr>
          <w:rFonts w:ascii="Arial" w:hAnsi="Arial" w:cs="Arial"/>
          <w:sz w:val="24"/>
          <w:szCs w:val="24"/>
          <w:lang w:val="mn-MN" w:eastAsia="ko-KR"/>
        </w:rPr>
        <w:t xml:space="preserve"> </w:t>
      </w:r>
    </w:p>
    <w:p w14:paraId="212901FC" w14:textId="5E1DC694" w:rsidR="00654290" w:rsidRPr="00A045BE" w:rsidRDefault="00654290" w:rsidP="00A045BE">
      <w:pPr>
        <w:pStyle w:val="ListParagraph"/>
        <w:numPr>
          <w:ilvl w:val="1"/>
          <w:numId w:val="10"/>
        </w:numPr>
        <w:jc w:val="both"/>
        <w:rPr>
          <w:rFonts w:ascii="Arial" w:hAnsi="Arial" w:cs="Arial"/>
          <w:sz w:val="24"/>
          <w:szCs w:val="24"/>
          <w:lang w:val="mn-MN"/>
        </w:rPr>
      </w:pPr>
      <w:r w:rsidRPr="00A045BE">
        <w:rPr>
          <w:rFonts w:ascii="Arial" w:hAnsi="Arial" w:cs="Arial"/>
          <w:sz w:val="24"/>
          <w:szCs w:val="24"/>
          <w:lang w:val="mn-MN"/>
        </w:rPr>
        <w:t xml:space="preserve">Хэрэв жирэмсний үед хүүхдэд ургийн гажиг илэрвэл </w:t>
      </w:r>
      <w:r w:rsidR="002508FB" w:rsidRPr="00A045BE">
        <w:rPr>
          <w:rFonts w:ascii="Arial" w:hAnsi="Arial" w:cs="Arial"/>
          <w:sz w:val="24"/>
          <w:szCs w:val="24"/>
          <w:lang w:val="mn-MN"/>
        </w:rPr>
        <w:t xml:space="preserve">цаашид авах арга хэмжээг эмнэлгийн заалтаар, үйлчлүүлэгчтэй харилцан зөвшилцсөн хуулийн дагуу шийдвэрлэнэ. </w:t>
      </w:r>
    </w:p>
    <w:p w14:paraId="03E28196" w14:textId="4888D3F2" w:rsidR="009A32CC" w:rsidRDefault="00654290" w:rsidP="00A045BE">
      <w:pPr>
        <w:pStyle w:val="ListParagraph"/>
        <w:numPr>
          <w:ilvl w:val="1"/>
          <w:numId w:val="10"/>
        </w:numPr>
        <w:ind w:left="709" w:hanging="349"/>
        <w:jc w:val="both"/>
        <w:rPr>
          <w:rFonts w:ascii="Arial" w:hAnsi="Arial" w:cs="Arial"/>
          <w:sz w:val="24"/>
          <w:szCs w:val="24"/>
          <w:lang w:val="mn-MN"/>
        </w:rPr>
      </w:pPr>
      <w:r w:rsidRPr="002508FB">
        <w:rPr>
          <w:rFonts w:ascii="Arial" w:hAnsi="Arial" w:cs="Arial"/>
          <w:sz w:val="24"/>
          <w:szCs w:val="24"/>
          <w:lang w:val="mn-MN"/>
        </w:rPr>
        <w:t>Хэрэв жирэмсний үед захиалагч эцэг, эх нь гэнэтийн осолоор нас барсан тохиолдолд</w:t>
      </w:r>
      <w:r w:rsidR="002508FB" w:rsidRPr="002508FB">
        <w:rPr>
          <w:rFonts w:ascii="Arial" w:hAnsi="Arial" w:cs="Arial"/>
          <w:sz w:val="24"/>
          <w:szCs w:val="24"/>
          <w:lang w:val="mn-MN"/>
        </w:rPr>
        <w:t xml:space="preserve"> талуудын хооронд байгуулсан гэрээний дагуу шийдвэрлэгдэнэ.  </w:t>
      </w:r>
    </w:p>
    <w:p w14:paraId="4437C3EE" w14:textId="23C6B8F6" w:rsidR="00AE1D3D" w:rsidRPr="002508FB" w:rsidRDefault="00AE1D3D" w:rsidP="00A045BE">
      <w:pPr>
        <w:pStyle w:val="ListParagraph"/>
        <w:numPr>
          <w:ilvl w:val="1"/>
          <w:numId w:val="10"/>
        </w:numPr>
        <w:ind w:left="709" w:hanging="349"/>
        <w:jc w:val="both"/>
        <w:rPr>
          <w:rFonts w:ascii="Arial" w:hAnsi="Arial" w:cs="Arial"/>
          <w:sz w:val="24"/>
          <w:szCs w:val="24"/>
          <w:lang w:val="mn-MN"/>
        </w:rPr>
      </w:pPr>
      <w:r>
        <w:rPr>
          <w:rFonts w:ascii="Arial" w:hAnsi="Arial" w:cs="Arial"/>
          <w:sz w:val="24"/>
          <w:szCs w:val="24"/>
          <w:lang w:val="mn-MN"/>
        </w:rPr>
        <w:lastRenderedPageBreak/>
        <w:t xml:space="preserve">Хэрэв жирэмсний үед захиалагч гэр бүл салсан тохиолдолд тухайн төрөх хүүхдийн биологийн эцэг, эхийг хууль ёсны асран хамгаалагч хэмээн үзэж, хуулийн дагуу асуудлыг шийдвэрлэнэ. </w:t>
      </w:r>
    </w:p>
    <w:p w14:paraId="5094EBCD" w14:textId="0954FAAC" w:rsidR="00654290" w:rsidRDefault="009A32CC" w:rsidP="00EC6E94">
      <w:pPr>
        <w:pStyle w:val="ListParagraph"/>
        <w:numPr>
          <w:ilvl w:val="1"/>
          <w:numId w:val="10"/>
        </w:numPr>
        <w:jc w:val="both"/>
        <w:rPr>
          <w:rFonts w:ascii="Arial" w:hAnsi="Arial" w:cs="Arial"/>
          <w:sz w:val="24"/>
          <w:szCs w:val="24"/>
          <w:lang w:val="mn-MN"/>
        </w:rPr>
      </w:pPr>
      <w:r w:rsidRPr="009E46A1">
        <w:rPr>
          <w:rFonts w:ascii="Arial" w:hAnsi="Arial" w:cs="Arial"/>
          <w:sz w:val="24"/>
          <w:szCs w:val="24"/>
          <w:lang w:val="mn-MN"/>
        </w:rPr>
        <w:t>Нөхөн үржихүйн төв ажилбарт орсон тээгч эхийн мэдээлэл болон үр шилжүүлэн суулгах ажилбарын талаа</w:t>
      </w:r>
      <w:r w:rsidR="00F17890">
        <w:rPr>
          <w:rFonts w:ascii="Arial" w:hAnsi="Arial" w:cs="Arial"/>
          <w:sz w:val="24"/>
          <w:szCs w:val="24"/>
          <w:lang w:val="mn-MN"/>
        </w:rPr>
        <w:t xml:space="preserve">рх мэдээ, үр дүнг </w:t>
      </w:r>
      <w:r w:rsidR="00301FC9">
        <w:rPr>
          <w:rFonts w:ascii="Arial" w:hAnsi="Arial" w:cs="Arial"/>
          <w:sz w:val="24"/>
          <w:szCs w:val="24"/>
          <w:lang w:val="mn-MN"/>
        </w:rPr>
        <w:t xml:space="preserve">эрх бүхий байгууллагад хагас жил </w:t>
      </w:r>
      <w:r w:rsidRPr="009E46A1">
        <w:rPr>
          <w:rFonts w:ascii="Arial" w:hAnsi="Arial" w:cs="Arial"/>
          <w:sz w:val="24"/>
          <w:szCs w:val="24"/>
          <w:lang w:val="mn-MN"/>
        </w:rPr>
        <w:t>тутамд мэдээллэнэ</w:t>
      </w:r>
      <w:r w:rsidR="00CF4966">
        <w:rPr>
          <w:rFonts w:ascii="Arial" w:hAnsi="Arial" w:cs="Arial"/>
          <w:sz w:val="24"/>
          <w:szCs w:val="24"/>
          <w:lang w:val="mn-MN"/>
        </w:rPr>
        <w:t>.</w:t>
      </w:r>
    </w:p>
    <w:p w14:paraId="0F29D878" w14:textId="77777777" w:rsidR="009A32CC" w:rsidRPr="009A32CC" w:rsidRDefault="009A32CC" w:rsidP="00EC6E94">
      <w:pPr>
        <w:pStyle w:val="ListParagraph"/>
        <w:ind w:left="792"/>
        <w:jc w:val="both"/>
        <w:rPr>
          <w:rFonts w:ascii="Arial" w:hAnsi="Arial" w:cs="Arial"/>
          <w:sz w:val="24"/>
          <w:szCs w:val="24"/>
          <w:lang w:val="mn-MN"/>
        </w:rPr>
      </w:pPr>
    </w:p>
    <w:p w14:paraId="4A10BE0C" w14:textId="7FF0EBBB" w:rsidR="00127BC9" w:rsidRDefault="00127BC9" w:rsidP="00EC6E94">
      <w:pPr>
        <w:pStyle w:val="ListParagraph"/>
        <w:numPr>
          <w:ilvl w:val="0"/>
          <w:numId w:val="10"/>
        </w:numPr>
        <w:jc w:val="both"/>
        <w:rPr>
          <w:rFonts w:ascii="Arial" w:hAnsi="Arial" w:cs="Arial"/>
          <w:b/>
          <w:sz w:val="24"/>
          <w:szCs w:val="24"/>
          <w:lang w:val="mn-MN"/>
        </w:rPr>
      </w:pPr>
      <w:r>
        <w:rPr>
          <w:rFonts w:ascii="Arial" w:hAnsi="Arial" w:cs="Arial"/>
          <w:b/>
          <w:sz w:val="24"/>
          <w:szCs w:val="24"/>
          <w:lang w:val="mn-MN"/>
        </w:rPr>
        <w:t xml:space="preserve">Тээгч эхийн тусламжтай хүүхэдтэй болох гэж буй хосын </w:t>
      </w:r>
      <w:r w:rsidRPr="00127BC9">
        <w:rPr>
          <w:rFonts w:ascii="Arial" w:hAnsi="Arial" w:cs="Arial"/>
          <w:b/>
          <w:sz w:val="24"/>
          <w:szCs w:val="24"/>
          <w:lang w:val="mn-MN"/>
        </w:rPr>
        <w:t xml:space="preserve">үр хөврөлийг ашиглах, хадгалах, устгах, шилжүүлэх </w:t>
      </w:r>
    </w:p>
    <w:p w14:paraId="35A3D273" w14:textId="636A79EA" w:rsidR="00FD3426" w:rsidRDefault="00FD3426" w:rsidP="00EC6E94">
      <w:pPr>
        <w:pStyle w:val="ListParagraph"/>
        <w:numPr>
          <w:ilvl w:val="1"/>
          <w:numId w:val="10"/>
        </w:numPr>
        <w:jc w:val="both"/>
        <w:rPr>
          <w:rFonts w:ascii="Arial" w:hAnsi="Arial" w:cs="Arial"/>
          <w:sz w:val="24"/>
          <w:szCs w:val="24"/>
          <w:lang w:val="mn-MN"/>
        </w:rPr>
      </w:pPr>
      <w:r>
        <w:rPr>
          <w:rFonts w:ascii="Arial" w:hAnsi="Arial" w:cs="Arial"/>
          <w:sz w:val="24"/>
          <w:szCs w:val="24"/>
          <w:lang w:val="mn-MN"/>
        </w:rPr>
        <w:t>Нөхөн үржихүйн туслах арга ашиглан үүсгэсэн</w:t>
      </w:r>
      <w:r w:rsidR="004105D6" w:rsidRPr="004105D6">
        <w:rPr>
          <w:rFonts w:ascii="Arial" w:hAnsi="Arial" w:cs="Arial"/>
          <w:sz w:val="24"/>
          <w:szCs w:val="24"/>
          <w:lang w:val="mn-MN"/>
        </w:rPr>
        <w:t xml:space="preserve"> үр хөврөл нь тухайн </w:t>
      </w:r>
      <w:r>
        <w:rPr>
          <w:rFonts w:ascii="Arial" w:hAnsi="Arial" w:cs="Arial"/>
          <w:sz w:val="24"/>
          <w:szCs w:val="24"/>
          <w:lang w:val="mn-MN"/>
        </w:rPr>
        <w:t>хосын</w:t>
      </w:r>
      <w:r w:rsidR="004105D6" w:rsidRPr="004105D6">
        <w:rPr>
          <w:rFonts w:ascii="Arial" w:hAnsi="Arial" w:cs="Arial"/>
          <w:sz w:val="24"/>
          <w:szCs w:val="24"/>
          <w:lang w:val="mn-MN"/>
        </w:rPr>
        <w:t xml:space="preserve"> өмч хэмээн үзэх тул, ашиглах, хадгалах, устгах</w:t>
      </w:r>
      <w:r>
        <w:rPr>
          <w:rFonts w:ascii="Arial" w:hAnsi="Arial" w:cs="Arial"/>
          <w:sz w:val="24"/>
          <w:szCs w:val="24"/>
          <w:lang w:val="mn-MN"/>
        </w:rPr>
        <w:t>, шилжүүлэх</w:t>
      </w:r>
      <w:r w:rsidR="004105D6" w:rsidRPr="004105D6">
        <w:rPr>
          <w:rFonts w:ascii="Arial" w:hAnsi="Arial" w:cs="Arial"/>
          <w:sz w:val="24"/>
          <w:szCs w:val="24"/>
          <w:lang w:val="mn-MN"/>
        </w:rPr>
        <w:t xml:space="preserve"> үйл ажиллагаа заавал </w:t>
      </w:r>
      <w:r>
        <w:rPr>
          <w:rFonts w:ascii="Arial" w:hAnsi="Arial" w:cs="Arial"/>
          <w:sz w:val="24"/>
          <w:szCs w:val="24"/>
          <w:lang w:val="mn-MN"/>
        </w:rPr>
        <w:t xml:space="preserve">тэдний </w:t>
      </w:r>
      <w:r w:rsidR="004105D6" w:rsidRPr="004105D6">
        <w:rPr>
          <w:rFonts w:ascii="Arial" w:hAnsi="Arial" w:cs="Arial"/>
          <w:sz w:val="24"/>
          <w:szCs w:val="24"/>
          <w:lang w:val="mn-MN"/>
        </w:rPr>
        <w:t>зөвшөөрлийн дагуу хийгдэнэ.</w:t>
      </w:r>
    </w:p>
    <w:p w14:paraId="06D3FF9F" w14:textId="3F7827C0" w:rsidR="00321A28" w:rsidRDefault="00321A28" w:rsidP="00EC6E94">
      <w:pPr>
        <w:pStyle w:val="ListParagraph"/>
        <w:numPr>
          <w:ilvl w:val="1"/>
          <w:numId w:val="10"/>
        </w:numPr>
        <w:jc w:val="both"/>
        <w:rPr>
          <w:rFonts w:ascii="Arial" w:hAnsi="Arial" w:cs="Arial"/>
          <w:sz w:val="24"/>
          <w:szCs w:val="24"/>
          <w:lang w:val="mn-MN"/>
        </w:rPr>
      </w:pPr>
      <w:r>
        <w:rPr>
          <w:rFonts w:ascii="Arial" w:hAnsi="Arial" w:cs="Arial"/>
          <w:sz w:val="24"/>
          <w:szCs w:val="24"/>
          <w:lang w:val="mn-MN"/>
        </w:rPr>
        <w:t xml:space="preserve">Тээгч эх ашиглан хүүхэдтэй болох гэж буй хосуудаас нөхөн үржихүйн туслах аргын тусламжтай бий болгосон үр хөврөлийг суулгах, хөлдөөж хадгалах боломжтой. Үр хөврөлийн шилжүүлэн суулгах тоо 3-с ихгүй байна. Үлдсэн үр хөврөлийг хосын хүсэлтээр хөлдөөж хадгалж болно. </w:t>
      </w:r>
    </w:p>
    <w:p w14:paraId="75C41DD9" w14:textId="24D03ABF" w:rsidR="00FD3426" w:rsidRDefault="00321A28" w:rsidP="00EC6E94">
      <w:pPr>
        <w:pStyle w:val="ListParagraph"/>
        <w:numPr>
          <w:ilvl w:val="1"/>
          <w:numId w:val="10"/>
        </w:numPr>
        <w:jc w:val="both"/>
        <w:rPr>
          <w:rFonts w:ascii="Arial" w:hAnsi="Arial" w:cs="Arial"/>
          <w:sz w:val="24"/>
          <w:szCs w:val="24"/>
          <w:lang w:val="mn-MN"/>
        </w:rPr>
      </w:pPr>
      <w:r w:rsidRPr="00FD3426">
        <w:rPr>
          <w:rFonts w:ascii="Arial" w:hAnsi="Arial" w:cs="Arial"/>
          <w:sz w:val="24"/>
          <w:szCs w:val="24"/>
          <w:lang w:val="mn-MN"/>
        </w:rPr>
        <w:t>Ү</w:t>
      </w:r>
      <w:r w:rsidR="00FD3426" w:rsidRPr="00FD3426">
        <w:rPr>
          <w:rFonts w:ascii="Arial" w:hAnsi="Arial" w:cs="Arial"/>
          <w:sz w:val="24"/>
          <w:szCs w:val="24"/>
          <w:lang w:val="mn-MN"/>
        </w:rPr>
        <w:t>р</w:t>
      </w:r>
      <w:r>
        <w:rPr>
          <w:rFonts w:ascii="Arial" w:hAnsi="Arial" w:cs="Arial"/>
          <w:sz w:val="24"/>
          <w:szCs w:val="24"/>
          <w:lang w:val="mn-MN"/>
        </w:rPr>
        <w:t xml:space="preserve"> </w:t>
      </w:r>
      <w:r w:rsidR="00FD3426" w:rsidRPr="00FD3426">
        <w:rPr>
          <w:rFonts w:ascii="Arial" w:hAnsi="Arial" w:cs="Arial"/>
          <w:sz w:val="24"/>
          <w:szCs w:val="24"/>
          <w:lang w:val="mn-MN"/>
        </w:rPr>
        <w:t>хөврөлийг тээгч эх</w:t>
      </w:r>
      <w:r w:rsidR="00FD3426">
        <w:rPr>
          <w:rFonts w:ascii="Arial" w:hAnsi="Arial" w:cs="Arial"/>
          <w:sz w:val="24"/>
          <w:szCs w:val="24"/>
          <w:lang w:val="mn-MN"/>
        </w:rPr>
        <w:t>эд</w:t>
      </w:r>
      <w:r w:rsidR="00FD3426" w:rsidRPr="00FD3426">
        <w:rPr>
          <w:rFonts w:ascii="Arial" w:hAnsi="Arial" w:cs="Arial"/>
          <w:sz w:val="24"/>
          <w:szCs w:val="24"/>
          <w:lang w:val="mn-MN"/>
        </w:rPr>
        <w:t xml:space="preserve"> </w:t>
      </w:r>
      <w:r w:rsidR="00FD3426">
        <w:rPr>
          <w:rFonts w:ascii="Arial" w:hAnsi="Arial" w:cs="Arial"/>
          <w:sz w:val="24"/>
          <w:szCs w:val="24"/>
          <w:lang w:val="mn-MN"/>
        </w:rPr>
        <w:t xml:space="preserve">шилжүүлэн </w:t>
      </w:r>
      <w:r w:rsidR="00FD3426" w:rsidRPr="00FD3426">
        <w:rPr>
          <w:rFonts w:ascii="Arial" w:hAnsi="Arial" w:cs="Arial"/>
          <w:sz w:val="24"/>
          <w:szCs w:val="24"/>
          <w:lang w:val="mn-MN"/>
        </w:rPr>
        <w:t>суулгах эмчилгээ</w:t>
      </w:r>
      <w:r w:rsidR="00FD3426">
        <w:rPr>
          <w:rFonts w:ascii="Arial" w:hAnsi="Arial" w:cs="Arial"/>
          <w:sz w:val="24"/>
          <w:szCs w:val="24"/>
          <w:lang w:val="mn-MN"/>
        </w:rPr>
        <w:t xml:space="preserve"> хийж, амжилттай жирэмслэн улмаар эмчилгээ үргэлжилж байх </w:t>
      </w:r>
      <w:r w:rsidR="00FD3426" w:rsidRPr="00FD3426">
        <w:rPr>
          <w:rFonts w:ascii="Arial" w:hAnsi="Arial" w:cs="Arial"/>
          <w:sz w:val="24"/>
          <w:szCs w:val="24"/>
          <w:lang w:val="mn-MN"/>
        </w:rPr>
        <w:t>үе</w:t>
      </w:r>
      <w:r w:rsidR="00FD3426">
        <w:rPr>
          <w:rFonts w:ascii="Arial" w:hAnsi="Arial" w:cs="Arial"/>
          <w:sz w:val="24"/>
          <w:szCs w:val="24"/>
          <w:lang w:val="mn-MN"/>
        </w:rPr>
        <w:t>д</w:t>
      </w:r>
      <w:r w:rsidR="00FD3426" w:rsidRPr="00FD3426">
        <w:rPr>
          <w:rFonts w:ascii="Arial" w:hAnsi="Arial" w:cs="Arial"/>
          <w:sz w:val="24"/>
          <w:szCs w:val="24"/>
          <w:lang w:val="mn-MN"/>
        </w:rPr>
        <w:t xml:space="preserve"> </w:t>
      </w:r>
      <w:r w:rsidR="00FD3426">
        <w:rPr>
          <w:rFonts w:ascii="Arial" w:hAnsi="Arial" w:cs="Arial"/>
          <w:sz w:val="24"/>
          <w:szCs w:val="24"/>
          <w:lang w:val="mn-MN"/>
        </w:rPr>
        <w:t>з</w:t>
      </w:r>
      <w:r w:rsidR="00FD3426" w:rsidRPr="00FD3426">
        <w:rPr>
          <w:rFonts w:ascii="Arial" w:hAnsi="Arial" w:cs="Arial"/>
          <w:sz w:val="24"/>
          <w:szCs w:val="24"/>
          <w:lang w:val="mn-MN"/>
        </w:rPr>
        <w:t xml:space="preserve">ахиалагч хос </w:t>
      </w:r>
      <w:r w:rsidR="00FD3426">
        <w:rPr>
          <w:rFonts w:ascii="Arial" w:hAnsi="Arial" w:cs="Arial"/>
          <w:sz w:val="24"/>
          <w:szCs w:val="24"/>
          <w:lang w:val="mn-MN"/>
        </w:rPr>
        <w:t xml:space="preserve">үлдсэн үр хөврөлийг </w:t>
      </w:r>
      <w:r w:rsidR="00FD3426" w:rsidRPr="00FD3426">
        <w:rPr>
          <w:rFonts w:ascii="Arial" w:hAnsi="Arial" w:cs="Arial"/>
          <w:sz w:val="24"/>
          <w:szCs w:val="24"/>
          <w:lang w:val="mn-MN"/>
        </w:rPr>
        <w:t>давхар өөр тээгч эхэд шилжүүлэн суулгах эмчилгээг хийхгүй.</w:t>
      </w:r>
    </w:p>
    <w:p w14:paraId="5220B68B" w14:textId="6274AE00" w:rsidR="00321A28" w:rsidRDefault="00FD3426" w:rsidP="00EC6E94">
      <w:pPr>
        <w:pStyle w:val="ListParagraph"/>
        <w:numPr>
          <w:ilvl w:val="1"/>
          <w:numId w:val="10"/>
        </w:numPr>
        <w:jc w:val="both"/>
        <w:rPr>
          <w:rFonts w:ascii="Arial" w:hAnsi="Arial" w:cs="Arial"/>
          <w:sz w:val="24"/>
          <w:szCs w:val="24"/>
          <w:lang w:val="mn-MN"/>
        </w:rPr>
      </w:pPr>
      <w:r>
        <w:rPr>
          <w:rFonts w:ascii="Arial" w:hAnsi="Arial" w:cs="Arial"/>
          <w:sz w:val="24"/>
          <w:szCs w:val="24"/>
          <w:lang w:val="mn-MN"/>
        </w:rPr>
        <w:t>Хэрэв тээгч эхэд үр шилжүүлэн суулгах эмчилгээ амжилттай</w:t>
      </w:r>
      <w:r w:rsidR="00321A28">
        <w:rPr>
          <w:rFonts w:ascii="Arial" w:hAnsi="Arial" w:cs="Arial"/>
          <w:sz w:val="24"/>
          <w:szCs w:val="24"/>
          <w:lang w:val="mn-MN"/>
        </w:rPr>
        <w:t xml:space="preserve"> болж хүүхэдтэй болсон бол тухайн тээгч эхэд 2 жилийн дараа үлдсэн үр хөврөлийг дахин ашиглаж эмчилгээг үргэлжүүлж болно. Тэр хүртэл үлдсэн үр хөврөлийг зохих журмын дагуу хадгалахыг нөхөн үржихүйн төв хариуцна. </w:t>
      </w:r>
    </w:p>
    <w:p w14:paraId="15CEC138" w14:textId="35073578" w:rsidR="00321A28" w:rsidRPr="00321A28" w:rsidRDefault="00FD3426" w:rsidP="00EC6E94">
      <w:pPr>
        <w:pStyle w:val="ListParagraph"/>
        <w:numPr>
          <w:ilvl w:val="1"/>
          <w:numId w:val="10"/>
        </w:numPr>
        <w:jc w:val="both"/>
        <w:rPr>
          <w:rFonts w:ascii="Arial" w:hAnsi="Arial" w:cs="Arial"/>
          <w:sz w:val="24"/>
          <w:szCs w:val="24"/>
          <w:lang w:val="mn-MN"/>
        </w:rPr>
      </w:pPr>
      <w:r>
        <w:rPr>
          <w:rFonts w:ascii="Arial" w:hAnsi="Arial" w:cs="Arial"/>
          <w:sz w:val="24"/>
          <w:szCs w:val="24"/>
          <w:lang w:val="mn-MN"/>
        </w:rPr>
        <w:t xml:space="preserve"> </w:t>
      </w:r>
      <w:r w:rsidR="00321A28" w:rsidRPr="00321A28">
        <w:rPr>
          <w:rFonts w:ascii="Arial" w:hAnsi="Arial" w:cs="Arial"/>
          <w:sz w:val="24"/>
          <w:szCs w:val="24"/>
          <w:lang w:val="mn-MN"/>
        </w:rPr>
        <w:t xml:space="preserve">Хэрэв </w:t>
      </w:r>
      <w:r w:rsidR="00321A28">
        <w:rPr>
          <w:rFonts w:ascii="Arial" w:hAnsi="Arial" w:cs="Arial"/>
          <w:sz w:val="24"/>
          <w:szCs w:val="24"/>
          <w:lang w:val="mn-MN"/>
        </w:rPr>
        <w:t>хосууд</w:t>
      </w:r>
      <w:r w:rsidR="00321A28" w:rsidRPr="00321A28">
        <w:rPr>
          <w:rFonts w:ascii="Arial" w:hAnsi="Arial" w:cs="Arial"/>
          <w:sz w:val="24"/>
          <w:szCs w:val="24"/>
          <w:lang w:val="mn-MN"/>
        </w:rPr>
        <w:t xml:space="preserve"> бичгээр зөвшөөрөл өгсөн тохиолдолд нөхөн үржихүйн төвд </w:t>
      </w:r>
      <w:r w:rsidR="00321A28">
        <w:rPr>
          <w:rFonts w:ascii="Arial" w:hAnsi="Arial" w:cs="Arial"/>
          <w:sz w:val="24"/>
          <w:szCs w:val="24"/>
          <w:lang w:val="mn-MN"/>
        </w:rPr>
        <w:t xml:space="preserve">хадгалагдаж буй үр хөврөлийг </w:t>
      </w:r>
      <w:r w:rsidR="00321A28" w:rsidRPr="00321A28">
        <w:rPr>
          <w:rFonts w:ascii="Arial" w:hAnsi="Arial" w:cs="Arial"/>
          <w:sz w:val="24"/>
          <w:szCs w:val="24"/>
          <w:lang w:val="mn-MN"/>
        </w:rPr>
        <w:t>эмчилгээнд хэрэглэх зорилгоор өөр нөхөн үржихүйн төв рүү шилжүүлж болно.</w:t>
      </w:r>
    </w:p>
    <w:p w14:paraId="37D732A6" w14:textId="29AE4BFD" w:rsidR="00321A28" w:rsidRPr="00321A28" w:rsidRDefault="00321A28" w:rsidP="00EC6E94">
      <w:pPr>
        <w:pStyle w:val="ListParagraph"/>
        <w:numPr>
          <w:ilvl w:val="1"/>
          <w:numId w:val="10"/>
        </w:numPr>
        <w:jc w:val="both"/>
        <w:rPr>
          <w:rFonts w:ascii="Arial" w:hAnsi="Arial" w:cs="Arial"/>
          <w:sz w:val="24"/>
          <w:szCs w:val="24"/>
          <w:lang w:val="mn-MN"/>
        </w:rPr>
      </w:pPr>
      <w:r w:rsidRPr="00321A28">
        <w:rPr>
          <w:rFonts w:ascii="Arial" w:hAnsi="Arial" w:cs="Arial"/>
          <w:sz w:val="24"/>
          <w:szCs w:val="24"/>
          <w:lang w:val="mn-MN"/>
        </w:rPr>
        <w:t xml:space="preserve">Нөхөн үржихүйн төв нь дараах нөхцөлүүдэд </w:t>
      </w:r>
      <w:r>
        <w:rPr>
          <w:rFonts w:ascii="Arial" w:hAnsi="Arial" w:cs="Arial"/>
          <w:sz w:val="24"/>
          <w:szCs w:val="24"/>
          <w:lang w:val="mn-MN"/>
        </w:rPr>
        <w:t>хосын</w:t>
      </w:r>
      <w:r w:rsidRPr="00321A28">
        <w:rPr>
          <w:rFonts w:ascii="Arial" w:hAnsi="Arial" w:cs="Arial"/>
          <w:sz w:val="24"/>
          <w:szCs w:val="24"/>
          <w:lang w:val="mn-MN"/>
        </w:rPr>
        <w:t xml:space="preserve"> үр хөврөлийг устгаж болно. </w:t>
      </w:r>
    </w:p>
    <w:p w14:paraId="55BED1B6" w14:textId="5E145727" w:rsidR="00321A28" w:rsidRPr="00321A28" w:rsidRDefault="00321A28" w:rsidP="00EC6E94">
      <w:pPr>
        <w:pStyle w:val="ListParagraph"/>
        <w:numPr>
          <w:ilvl w:val="2"/>
          <w:numId w:val="10"/>
        </w:numPr>
        <w:jc w:val="both"/>
        <w:rPr>
          <w:rFonts w:ascii="Arial" w:hAnsi="Arial" w:cs="Arial"/>
          <w:sz w:val="24"/>
          <w:szCs w:val="24"/>
          <w:lang w:val="mn-MN"/>
        </w:rPr>
      </w:pPr>
      <w:r w:rsidRPr="00321A28">
        <w:rPr>
          <w:rFonts w:ascii="Arial" w:hAnsi="Arial" w:cs="Arial"/>
          <w:sz w:val="24"/>
          <w:szCs w:val="24"/>
          <w:lang w:val="mn-MN"/>
        </w:rPr>
        <w:t>Үйлчлүүлэгч</w:t>
      </w:r>
      <w:r w:rsidR="00A935AB">
        <w:rPr>
          <w:rFonts w:ascii="Arial" w:hAnsi="Arial" w:cs="Arial"/>
          <w:sz w:val="24"/>
          <w:szCs w:val="24"/>
          <w:lang w:val="mn-MN"/>
        </w:rPr>
        <w:t xml:space="preserve"> хос нөхөн үржихүйн тусламж үйлчилгээг цаашид үргэлжүүлэхийг хүсэхгүй байгаа тохиолдолд</w:t>
      </w:r>
    </w:p>
    <w:p w14:paraId="10163DD3" w14:textId="03775415" w:rsidR="00321A28" w:rsidRPr="00321A28" w:rsidRDefault="00321A28" w:rsidP="00EC6E94">
      <w:pPr>
        <w:pStyle w:val="ListParagraph"/>
        <w:numPr>
          <w:ilvl w:val="2"/>
          <w:numId w:val="10"/>
        </w:numPr>
        <w:jc w:val="both"/>
        <w:rPr>
          <w:rFonts w:ascii="Arial" w:hAnsi="Arial" w:cs="Arial"/>
          <w:sz w:val="24"/>
          <w:szCs w:val="24"/>
          <w:lang w:val="mn-MN"/>
        </w:rPr>
      </w:pPr>
      <w:r w:rsidRPr="00321A28">
        <w:rPr>
          <w:rFonts w:ascii="Arial" w:hAnsi="Arial" w:cs="Arial"/>
          <w:sz w:val="24"/>
          <w:szCs w:val="24"/>
          <w:lang w:val="mn-MN"/>
        </w:rPr>
        <w:t xml:space="preserve">20-аас дээш жил хадгалагдсан үр хөврөл </w:t>
      </w:r>
    </w:p>
    <w:p w14:paraId="70DA9D39" w14:textId="7B2C0F6E" w:rsidR="00BC435F" w:rsidRDefault="00321A28" w:rsidP="00EC6E94">
      <w:pPr>
        <w:pStyle w:val="ListParagraph"/>
        <w:numPr>
          <w:ilvl w:val="2"/>
          <w:numId w:val="10"/>
        </w:numPr>
        <w:jc w:val="both"/>
        <w:rPr>
          <w:rFonts w:ascii="Arial" w:hAnsi="Arial" w:cs="Arial"/>
          <w:sz w:val="24"/>
          <w:szCs w:val="24"/>
          <w:lang w:val="mn-MN"/>
        </w:rPr>
      </w:pPr>
      <w:r>
        <w:rPr>
          <w:rFonts w:ascii="Arial" w:hAnsi="Arial" w:cs="Arial"/>
          <w:sz w:val="24"/>
          <w:szCs w:val="24"/>
          <w:lang w:val="mn-MN"/>
        </w:rPr>
        <w:t>Х</w:t>
      </w:r>
      <w:r w:rsidRPr="00321A28">
        <w:rPr>
          <w:rFonts w:ascii="Arial" w:hAnsi="Arial" w:cs="Arial"/>
          <w:sz w:val="24"/>
          <w:szCs w:val="24"/>
          <w:lang w:val="mn-MN"/>
        </w:rPr>
        <w:t>осууд гэрлэлтээ</w:t>
      </w:r>
      <w:r w:rsidR="00BC435F">
        <w:rPr>
          <w:rFonts w:ascii="Arial" w:hAnsi="Arial" w:cs="Arial"/>
          <w:sz w:val="24"/>
          <w:szCs w:val="24"/>
          <w:lang w:val="mn-MN"/>
        </w:rPr>
        <w:t xml:space="preserve"> </w:t>
      </w:r>
      <w:r w:rsidRPr="00321A28">
        <w:rPr>
          <w:rFonts w:ascii="Arial" w:hAnsi="Arial" w:cs="Arial"/>
          <w:sz w:val="24"/>
          <w:szCs w:val="24"/>
          <w:lang w:val="mn-MN"/>
        </w:rPr>
        <w:t>цуцлуулсан</w:t>
      </w:r>
      <w:r w:rsidR="00BC435F">
        <w:rPr>
          <w:rFonts w:ascii="Arial" w:hAnsi="Arial" w:cs="Arial"/>
          <w:sz w:val="24"/>
          <w:szCs w:val="24"/>
          <w:lang w:val="mn-MN"/>
        </w:rPr>
        <w:t xml:space="preserve"> бол хосын хэн нэг нь цаашид хууль ёсны асран хамгаалагч болж чадах хүсэлтээ гаргаж ашиглаж болно</w:t>
      </w:r>
      <w:r w:rsidR="00A935AB" w:rsidRPr="00321A28">
        <w:rPr>
          <w:rFonts w:ascii="Arial" w:hAnsi="Arial" w:cs="Arial"/>
          <w:sz w:val="24"/>
          <w:szCs w:val="24"/>
          <w:lang w:val="mn-MN"/>
        </w:rPr>
        <w:t xml:space="preserve"> </w:t>
      </w:r>
    </w:p>
    <w:p w14:paraId="404E8671" w14:textId="3D2E0B20" w:rsidR="00321A28" w:rsidRPr="00321A28" w:rsidRDefault="00BC435F" w:rsidP="00EC6E94">
      <w:pPr>
        <w:pStyle w:val="ListParagraph"/>
        <w:numPr>
          <w:ilvl w:val="2"/>
          <w:numId w:val="10"/>
        </w:numPr>
        <w:jc w:val="both"/>
        <w:rPr>
          <w:rFonts w:ascii="Arial" w:hAnsi="Arial" w:cs="Arial"/>
          <w:sz w:val="24"/>
          <w:szCs w:val="24"/>
          <w:lang w:val="mn-MN"/>
        </w:rPr>
      </w:pPr>
      <w:r>
        <w:rPr>
          <w:rFonts w:ascii="Arial" w:hAnsi="Arial" w:cs="Arial"/>
          <w:sz w:val="24"/>
          <w:szCs w:val="24"/>
          <w:lang w:val="mn-MN"/>
        </w:rPr>
        <w:t xml:space="preserve">Хосуудын аль </w:t>
      </w:r>
      <w:r w:rsidR="00A935AB" w:rsidRPr="00321A28">
        <w:rPr>
          <w:rFonts w:ascii="Arial" w:hAnsi="Arial" w:cs="Arial"/>
          <w:sz w:val="24"/>
          <w:szCs w:val="24"/>
          <w:lang w:val="mn-MN"/>
        </w:rPr>
        <w:t xml:space="preserve">нэг нь нас барсан </w:t>
      </w:r>
      <w:r w:rsidR="00321A28" w:rsidRPr="00321A28">
        <w:rPr>
          <w:rFonts w:ascii="Arial" w:hAnsi="Arial" w:cs="Arial"/>
          <w:sz w:val="24"/>
          <w:szCs w:val="24"/>
          <w:lang w:val="mn-MN"/>
        </w:rPr>
        <w:t xml:space="preserve">тохиолдолд </w:t>
      </w:r>
      <w:r w:rsidR="00A935AB" w:rsidRPr="00321A28">
        <w:rPr>
          <w:rFonts w:ascii="Arial" w:hAnsi="Arial" w:cs="Arial"/>
          <w:sz w:val="24"/>
          <w:szCs w:val="24"/>
          <w:lang w:val="mn-MN"/>
        </w:rPr>
        <w:t>үйлчлүүлэгчийн</w:t>
      </w:r>
      <w:r w:rsidR="00A935AB">
        <w:rPr>
          <w:rFonts w:ascii="Arial" w:hAnsi="Arial" w:cs="Arial"/>
          <w:sz w:val="24"/>
          <w:szCs w:val="24"/>
          <w:lang w:val="mn-MN"/>
        </w:rPr>
        <w:t xml:space="preserve"> </w:t>
      </w:r>
      <w:r w:rsidR="00321A28" w:rsidRPr="00321A28">
        <w:rPr>
          <w:rFonts w:ascii="Arial" w:hAnsi="Arial" w:cs="Arial"/>
          <w:sz w:val="24"/>
          <w:szCs w:val="24"/>
          <w:lang w:val="mn-MN"/>
        </w:rPr>
        <w:t xml:space="preserve">хүсэлтээр үр хөврөлийг устгана. </w:t>
      </w:r>
    </w:p>
    <w:p w14:paraId="621DB9DC" w14:textId="25144E9B" w:rsidR="00321A28" w:rsidRPr="00321A28" w:rsidRDefault="00A935AB" w:rsidP="00EC6E94">
      <w:pPr>
        <w:pStyle w:val="ListParagraph"/>
        <w:numPr>
          <w:ilvl w:val="2"/>
          <w:numId w:val="10"/>
        </w:numPr>
        <w:jc w:val="both"/>
        <w:rPr>
          <w:rFonts w:ascii="Arial" w:hAnsi="Arial" w:cs="Arial"/>
          <w:sz w:val="24"/>
          <w:szCs w:val="24"/>
          <w:lang w:val="mn-MN"/>
        </w:rPr>
      </w:pPr>
      <w:r>
        <w:rPr>
          <w:rFonts w:ascii="Arial" w:hAnsi="Arial" w:cs="Arial"/>
          <w:sz w:val="24"/>
          <w:szCs w:val="24"/>
          <w:lang w:val="mn-MN"/>
        </w:rPr>
        <w:t xml:space="preserve">Хосууд </w:t>
      </w:r>
      <w:r w:rsidR="00321A28" w:rsidRPr="00321A28">
        <w:rPr>
          <w:rFonts w:ascii="Arial" w:hAnsi="Arial" w:cs="Arial"/>
          <w:sz w:val="24"/>
          <w:szCs w:val="24"/>
          <w:lang w:val="mn-MN"/>
        </w:rPr>
        <w:t xml:space="preserve">үр хөврөлийг хөлдөөх, хадгалах зардалыг 1 жилээс дээш хугацаанд нөхөн төлж барагдуулаагүй тохиолдолд </w:t>
      </w:r>
    </w:p>
    <w:p w14:paraId="7A6AC4F8" w14:textId="0B3B39ED" w:rsidR="00A935AB" w:rsidRDefault="00321A28" w:rsidP="00EC6E94">
      <w:pPr>
        <w:pStyle w:val="ListParagraph"/>
        <w:numPr>
          <w:ilvl w:val="2"/>
          <w:numId w:val="10"/>
        </w:numPr>
        <w:jc w:val="both"/>
        <w:rPr>
          <w:rFonts w:ascii="Arial" w:hAnsi="Arial" w:cs="Arial"/>
          <w:sz w:val="24"/>
          <w:szCs w:val="24"/>
          <w:lang w:val="mn-MN"/>
        </w:rPr>
      </w:pPr>
      <w:r w:rsidRPr="00321A28">
        <w:rPr>
          <w:rFonts w:ascii="Arial" w:hAnsi="Arial" w:cs="Arial"/>
          <w:sz w:val="24"/>
          <w:szCs w:val="24"/>
          <w:lang w:val="mn-MN"/>
        </w:rPr>
        <w:t>Хэрэв нөхөн үржихүйн төв өөрийн үйл ажиллагааг зогсоох тохиолдолд хадгалагдсан</w:t>
      </w:r>
      <w:r w:rsidR="00A935AB">
        <w:rPr>
          <w:rFonts w:ascii="Arial" w:hAnsi="Arial" w:cs="Arial"/>
          <w:sz w:val="24"/>
          <w:szCs w:val="24"/>
          <w:lang w:val="mn-MN"/>
        </w:rPr>
        <w:t xml:space="preserve"> </w:t>
      </w:r>
      <w:r w:rsidRPr="00321A28">
        <w:rPr>
          <w:rFonts w:ascii="Arial" w:hAnsi="Arial" w:cs="Arial"/>
          <w:sz w:val="24"/>
          <w:szCs w:val="24"/>
          <w:lang w:val="mn-MN"/>
        </w:rPr>
        <w:t>үр хөврөлийг үйлчлүүлэгчийн хүсэлт</w:t>
      </w:r>
      <w:r w:rsidR="0066315F">
        <w:rPr>
          <w:rFonts w:ascii="Arial" w:hAnsi="Arial" w:cs="Arial"/>
          <w:sz w:val="24"/>
          <w:szCs w:val="24"/>
          <w:lang w:val="mn-MN"/>
        </w:rPr>
        <w:t>, зөвшилцөлийн дагуу устгах, шилжүүлж</w:t>
      </w:r>
      <w:r w:rsidRPr="00321A28">
        <w:rPr>
          <w:rFonts w:ascii="Arial" w:hAnsi="Arial" w:cs="Arial"/>
          <w:sz w:val="24"/>
          <w:szCs w:val="24"/>
          <w:lang w:val="mn-MN"/>
        </w:rPr>
        <w:t xml:space="preserve"> болно.</w:t>
      </w:r>
    </w:p>
    <w:p w14:paraId="4E2FA56D" w14:textId="0BDF9749" w:rsidR="00321A28" w:rsidRDefault="00A935AB" w:rsidP="00EC6E94">
      <w:pPr>
        <w:pStyle w:val="ListParagraph"/>
        <w:numPr>
          <w:ilvl w:val="1"/>
          <w:numId w:val="10"/>
        </w:numPr>
        <w:jc w:val="both"/>
        <w:rPr>
          <w:rFonts w:ascii="Arial" w:hAnsi="Arial" w:cs="Arial"/>
          <w:sz w:val="24"/>
          <w:szCs w:val="24"/>
          <w:lang w:val="mn-MN"/>
        </w:rPr>
      </w:pPr>
      <w:r>
        <w:rPr>
          <w:rFonts w:ascii="Arial" w:hAnsi="Arial" w:cs="Arial"/>
          <w:sz w:val="24"/>
          <w:szCs w:val="24"/>
          <w:lang w:val="mn-MN"/>
        </w:rPr>
        <w:t xml:space="preserve">Журмын 4.6.5 </w:t>
      </w:r>
      <w:r w:rsidR="00321A28" w:rsidRPr="00A935AB">
        <w:rPr>
          <w:rFonts w:ascii="Arial" w:hAnsi="Arial" w:cs="Arial"/>
          <w:sz w:val="24"/>
          <w:szCs w:val="24"/>
          <w:lang w:val="mn-MN"/>
        </w:rPr>
        <w:t>нөхцөлийг хангасан, устгагдах ёстой үр хөврөлий</w:t>
      </w:r>
      <w:r w:rsidRPr="00A935AB">
        <w:rPr>
          <w:rFonts w:ascii="Arial" w:hAnsi="Arial" w:cs="Arial"/>
          <w:sz w:val="24"/>
          <w:szCs w:val="24"/>
          <w:lang w:val="mn-MN"/>
        </w:rPr>
        <w:t xml:space="preserve">г </w:t>
      </w:r>
      <w:r w:rsidR="00321A28" w:rsidRPr="00A935AB">
        <w:rPr>
          <w:rFonts w:ascii="Arial" w:hAnsi="Arial" w:cs="Arial"/>
          <w:sz w:val="24"/>
          <w:szCs w:val="24"/>
          <w:lang w:val="mn-MN"/>
        </w:rPr>
        <w:t>хосын бичгэн зөвшөөрөлтэй бол судалгааны зорилгоор хадгалж болно.</w:t>
      </w:r>
    </w:p>
    <w:p w14:paraId="23DB9451" w14:textId="1E5356FC" w:rsidR="00321A28" w:rsidRDefault="00A935AB" w:rsidP="00EC6E94">
      <w:pPr>
        <w:pStyle w:val="ListParagraph"/>
        <w:numPr>
          <w:ilvl w:val="1"/>
          <w:numId w:val="10"/>
        </w:numPr>
        <w:jc w:val="both"/>
        <w:rPr>
          <w:rFonts w:ascii="Arial" w:hAnsi="Arial" w:cs="Arial"/>
          <w:sz w:val="24"/>
          <w:szCs w:val="24"/>
          <w:lang w:val="mn-MN"/>
        </w:rPr>
      </w:pPr>
      <w:r>
        <w:rPr>
          <w:rFonts w:ascii="Arial" w:hAnsi="Arial" w:cs="Arial"/>
          <w:sz w:val="24"/>
          <w:szCs w:val="24"/>
          <w:lang w:val="mn-MN"/>
        </w:rPr>
        <w:lastRenderedPageBreak/>
        <w:t>Хосууд</w:t>
      </w:r>
      <w:r w:rsidRPr="00A935AB">
        <w:rPr>
          <w:rFonts w:ascii="Arial" w:hAnsi="Arial" w:cs="Arial"/>
          <w:sz w:val="24"/>
          <w:szCs w:val="24"/>
          <w:lang w:val="mn-MN"/>
        </w:rPr>
        <w:t xml:space="preserve"> үр хөврөлийг өөр нөхөн үржихүйн төв рүү шилжүүлэх, хадгалах болон ашиглах нь </w:t>
      </w:r>
      <w:r>
        <w:rPr>
          <w:rFonts w:ascii="Arial" w:hAnsi="Arial" w:cs="Arial"/>
          <w:sz w:val="24"/>
          <w:szCs w:val="24"/>
          <w:lang w:val="mn-MN"/>
        </w:rPr>
        <w:t xml:space="preserve">тэдний </w:t>
      </w:r>
      <w:r w:rsidRPr="00A935AB">
        <w:rPr>
          <w:rFonts w:ascii="Arial" w:hAnsi="Arial" w:cs="Arial"/>
          <w:sz w:val="24"/>
          <w:szCs w:val="24"/>
          <w:lang w:val="mn-MN"/>
        </w:rPr>
        <w:t xml:space="preserve">хүсэлтээр шийдэгдэх бөгөөд энэ үед мэдээллийг </w:t>
      </w:r>
      <w:r>
        <w:rPr>
          <w:rFonts w:ascii="Arial" w:hAnsi="Arial" w:cs="Arial"/>
          <w:sz w:val="24"/>
          <w:szCs w:val="24"/>
          <w:lang w:val="mn-MN"/>
        </w:rPr>
        <w:t>эрх бүхий байгууллагад заавал</w:t>
      </w:r>
      <w:r w:rsidRPr="00A935AB">
        <w:rPr>
          <w:rFonts w:ascii="Arial" w:hAnsi="Arial" w:cs="Arial"/>
          <w:sz w:val="24"/>
          <w:szCs w:val="24"/>
          <w:lang w:val="mn-MN"/>
        </w:rPr>
        <w:t xml:space="preserve"> мэдэгдэх үүрэгтэй.</w:t>
      </w:r>
    </w:p>
    <w:p w14:paraId="7E3CB6AB" w14:textId="77777777" w:rsidR="004706D1" w:rsidRPr="00A935AB" w:rsidRDefault="004706D1" w:rsidP="00EC6E94">
      <w:pPr>
        <w:pStyle w:val="ListParagraph"/>
        <w:ind w:left="792"/>
        <w:jc w:val="both"/>
        <w:rPr>
          <w:rFonts w:ascii="Arial" w:hAnsi="Arial" w:cs="Arial"/>
          <w:sz w:val="24"/>
          <w:szCs w:val="24"/>
          <w:lang w:val="mn-MN"/>
        </w:rPr>
      </w:pPr>
    </w:p>
    <w:p w14:paraId="2899D404" w14:textId="2C049110" w:rsidR="00654290" w:rsidRDefault="00FB5D1A" w:rsidP="00EC6E94">
      <w:pPr>
        <w:pStyle w:val="ListParagraph"/>
        <w:numPr>
          <w:ilvl w:val="0"/>
          <w:numId w:val="10"/>
        </w:numPr>
        <w:jc w:val="both"/>
        <w:rPr>
          <w:rFonts w:ascii="Arial" w:hAnsi="Arial" w:cs="Arial"/>
          <w:b/>
          <w:sz w:val="24"/>
          <w:szCs w:val="24"/>
          <w:lang w:val="mn-MN"/>
        </w:rPr>
      </w:pPr>
      <w:r w:rsidRPr="00FB5D1A">
        <w:rPr>
          <w:rFonts w:ascii="Arial" w:hAnsi="Arial" w:cs="Arial"/>
          <w:b/>
          <w:sz w:val="24"/>
          <w:szCs w:val="24"/>
          <w:lang w:val="mn-MN"/>
        </w:rPr>
        <w:t>Тээгч эх ашиглан төрсөн хүүхдийн хууль эрх зүйн байдал</w:t>
      </w:r>
    </w:p>
    <w:p w14:paraId="0EF827F0" w14:textId="6EB1C4E5" w:rsidR="00FB5D1A" w:rsidRDefault="00FB5D1A" w:rsidP="00EC6E94">
      <w:pPr>
        <w:pStyle w:val="ListParagraph"/>
        <w:numPr>
          <w:ilvl w:val="1"/>
          <w:numId w:val="10"/>
        </w:numPr>
        <w:jc w:val="both"/>
        <w:rPr>
          <w:rFonts w:ascii="Arial" w:hAnsi="Arial" w:cs="Arial"/>
          <w:sz w:val="24"/>
          <w:szCs w:val="24"/>
          <w:lang w:val="mn-MN"/>
        </w:rPr>
      </w:pPr>
      <w:r w:rsidRPr="00FB5D1A">
        <w:rPr>
          <w:rFonts w:ascii="Arial" w:hAnsi="Arial" w:cs="Arial"/>
          <w:sz w:val="24"/>
          <w:szCs w:val="24"/>
          <w:lang w:val="mn-MN"/>
        </w:rPr>
        <w:t>Нөхөн үржихүйд туслах аргаар тээгч эхийн тусламжтай хүүхэдтэй болсон хосуудын  хүүхэд тэдний хууль ёсны хүүхэд ба өөрөөрөө байгалийн жамаар төрсөн хүүхэдтэй адил эрхтэй байна</w:t>
      </w:r>
    </w:p>
    <w:p w14:paraId="59ED4CA7" w14:textId="02E70508" w:rsidR="00FB5D1A" w:rsidRPr="00FB5D1A" w:rsidRDefault="00420ECB" w:rsidP="00EC6E94">
      <w:pPr>
        <w:pStyle w:val="ListParagraph"/>
        <w:numPr>
          <w:ilvl w:val="1"/>
          <w:numId w:val="10"/>
        </w:numPr>
        <w:jc w:val="both"/>
        <w:rPr>
          <w:rFonts w:ascii="Arial" w:hAnsi="Arial" w:cs="Arial"/>
          <w:sz w:val="24"/>
          <w:szCs w:val="24"/>
          <w:lang w:val="mn-MN"/>
        </w:rPr>
      </w:pPr>
      <w:r>
        <w:rPr>
          <w:rFonts w:ascii="Arial" w:hAnsi="Arial" w:cs="Arial"/>
          <w:sz w:val="24"/>
          <w:szCs w:val="24"/>
          <w:lang w:val="mn-MN"/>
        </w:rPr>
        <w:t xml:space="preserve">Тээгч эхээс төрсөн хүүхдийн </w:t>
      </w:r>
      <w:r w:rsidR="00FB5D1A" w:rsidRPr="00FB5D1A">
        <w:rPr>
          <w:rFonts w:ascii="Arial" w:hAnsi="Arial" w:cs="Arial"/>
          <w:sz w:val="24"/>
          <w:szCs w:val="24"/>
          <w:lang w:val="mn-MN"/>
        </w:rPr>
        <w:t>төрсөний гэрчилг</w:t>
      </w:r>
      <w:r>
        <w:rPr>
          <w:rFonts w:ascii="Arial" w:hAnsi="Arial" w:cs="Arial"/>
          <w:sz w:val="24"/>
          <w:szCs w:val="24"/>
          <w:lang w:val="mn-MN"/>
        </w:rPr>
        <w:t xml:space="preserve">ээг </w:t>
      </w:r>
      <w:r w:rsidR="00FB5D1A" w:rsidRPr="00FB5D1A">
        <w:rPr>
          <w:rFonts w:ascii="Arial" w:hAnsi="Arial" w:cs="Arial"/>
          <w:sz w:val="24"/>
          <w:szCs w:val="24"/>
          <w:lang w:val="mn-MN"/>
        </w:rPr>
        <w:t xml:space="preserve"> захиалагч эцэг, эхийн нэрээр бүртгэнэ.</w:t>
      </w:r>
    </w:p>
    <w:p w14:paraId="463DEFA6" w14:textId="36A01825" w:rsidR="00FB5D1A" w:rsidRDefault="00FB5D1A" w:rsidP="00EC6E94">
      <w:pPr>
        <w:pStyle w:val="ListParagraph"/>
        <w:numPr>
          <w:ilvl w:val="1"/>
          <w:numId w:val="10"/>
        </w:numPr>
        <w:jc w:val="both"/>
        <w:rPr>
          <w:rFonts w:ascii="Arial" w:hAnsi="Arial" w:cs="Arial"/>
          <w:sz w:val="24"/>
          <w:szCs w:val="24"/>
          <w:lang w:val="mn-MN"/>
        </w:rPr>
      </w:pPr>
      <w:r w:rsidRPr="00FB5D1A">
        <w:rPr>
          <w:rFonts w:ascii="Arial" w:hAnsi="Arial" w:cs="Arial"/>
          <w:sz w:val="24"/>
          <w:szCs w:val="24"/>
          <w:lang w:val="mn-MN"/>
        </w:rPr>
        <w:t>Нөхөн үржихүйд туслах эмчилгээнд орсоны  дараа хүүхэд төрөхөөс өмнө захиалагч хосууд салсан тохиолдолд хүүхэд тухайн хосын хууль ёсны хүүхэд хэвээр байна</w:t>
      </w:r>
      <w:r>
        <w:rPr>
          <w:rFonts w:ascii="Arial" w:hAnsi="Arial" w:cs="Arial"/>
          <w:sz w:val="24"/>
          <w:szCs w:val="24"/>
          <w:lang w:val="mn-MN"/>
        </w:rPr>
        <w:t xml:space="preserve">. </w:t>
      </w:r>
    </w:p>
    <w:p w14:paraId="26E1DF57" w14:textId="2610118D" w:rsidR="00E92B87" w:rsidRPr="000C3C1D" w:rsidRDefault="00E92B87" w:rsidP="00EC6E94">
      <w:pPr>
        <w:pStyle w:val="ListParagraph"/>
        <w:numPr>
          <w:ilvl w:val="0"/>
          <w:numId w:val="10"/>
        </w:numPr>
        <w:autoSpaceDE w:val="0"/>
        <w:autoSpaceDN w:val="0"/>
        <w:adjustRightInd w:val="0"/>
        <w:spacing w:after="0"/>
        <w:jc w:val="both"/>
        <w:rPr>
          <w:rFonts w:ascii="Arial" w:hAnsi="Arial" w:cs="Arial"/>
          <w:b/>
          <w:sz w:val="24"/>
          <w:szCs w:val="24"/>
          <w:lang w:val="mn-MN"/>
        </w:rPr>
      </w:pPr>
      <w:r w:rsidRPr="000C3C1D">
        <w:rPr>
          <w:rFonts w:ascii="Arial" w:hAnsi="Arial" w:cs="Arial"/>
          <w:b/>
          <w:sz w:val="24"/>
          <w:szCs w:val="24"/>
          <w:lang w:val="mn-MN"/>
        </w:rPr>
        <w:t xml:space="preserve">Журмыг зөрчсөн тохиолдолд авах арга хэмжээ </w:t>
      </w:r>
    </w:p>
    <w:p w14:paraId="4241E6D2" w14:textId="70176391" w:rsidR="00E92B87" w:rsidRDefault="00E92B87" w:rsidP="00EC6E94">
      <w:pPr>
        <w:pStyle w:val="ListParagraph"/>
        <w:numPr>
          <w:ilvl w:val="1"/>
          <w:numId w:val="10"/>
        </w:numPr>
        <w:autoSpaceDE w:val="0"/>
        <w:autoSpaceDN w:val="0"/>
        <w:adjustRightInd w:val="0"/>
        <w:spacing w:after="0"/>
        <w:jc w:val="both"/>
        <w:rPr>
          <w:rFonts w:ascii="Arial" w:hAnsi="Arial" w:cs="Arial"/>
          <w:sz w:val="24"/>
          <w:szCs w:val="24"/>
          <w:lang w:val="mn-MN"/>
        </w:rPr>
      </w:pPr>
      <w:r>
        <w:rPr>
          <w:rFonts w:ascii="Arial" w:hAnsi="Arial" w:cs="Arial"/>
          <w:sz w:val="24"/>
          <w:szCs w:val="24"/>
          <w:lang w:val="mn-MN"/>
        </w:rPr>
        <w:t>Санаатайгаар, эсвэл ашиг хонжоо олох сонирхолын үүднээс энэхүү журмын аль нэг заалтыг зөрч</w:t>
      </w:r>
      <w:r w:rsidR="00CF4966">
        <w:rPr>
          <w:rFonts w:ascii="Arial" w:hAnsi="Arial" w:cs="Arial"/>
          <w:sz w:val="24"/>
          <w:szCs w:val="24"/>
          <w:lang w:val="mn-MN"/>
        </w:rPr>
        <w:t>сөн хувь хүн, албан байгууллагад</w:t>
      </w:r>
      <w:r>
        <w:rPr>
          <w:rFonts w:ascii="Arial" w:hAnsi="Arial" w:cs="Arial"/>
          <w:sz w:val="24"/>
          <w:szCs w:val="24"/>
          <w:lang w:val="mn-MN"/>
        </w:rPr>
        <w:t xml:space="preserve">  холбогдох хуулийн дагуу </w:t>
      </w:r>
      <w:r w:rsidRPr="006A3C0E">
        <w:rPr>
          <w:rFonts w:ascii="Arial" w:hAnsi="Arial" w:cs="Arial"/>
          <w:sz w:val="24"/>
          <w:szCs w:val="24"/>
          <w:lang w:val="mn-MN"/>
        </w:rPr>
        <w:t>(</w:t>
      </w:r>
      <w:r>
        <w:rPr>
          <w:rFonts w:ascii="Arial" w:hAnsi="Arial" w:cs="Arial"/>
          <w:sz w:val="24"/>
          <w:szCs w:val="24"/>
          <w:lang w:val="mn-MN"/>
        </w:rPr>
        <w:t>донорын тухай хууль, эрүүл мэндийн тухай хууль, зөрчлийн тухай хууль</w:t>
      </w:r>
      <w:r w:rsidRPr="006A3C0E">
        <w:rPr>
          <w:rFonts w:ascii="Arial" w:hAnsi="Arial" w:cs="Arial"/>
          <w:sz w:val="24"/>
          <w:szCs w:val="24"/>
          <w:lang w:val="mn-MN"/>
        </w:rPr>
        <w:t>)</w:t>
      </w:r>
      <w:r w:rsidR="00254725">
        <w:rPr>
          <w:rFonts w:ascii="Arial" w:hAnsi="Arial" w:cs="Arial"/>
          <w:sz w:val="24"/>
          <w:szCs w:val="24"/>
          <w:lang w:val="mn-MN"/>
        </w:rPr>
        <w:t xml:space="preserve"> </w:t>
      </w:r>
      <w:r w:rsidR="00CF4966">
        <w:rPr>
          <w:rFonts w:ascii="Arial" w:hAnsi="Arial" w:cs="Arial"/>
          <w:sz w:val="24"/>
          <w:szCs w:val="24"/>
          <w:lang w:val="mn-MN"/>
        </w:rPr>
        <w:t>арга хэмжээ авна</w:t>
      </w:r>
      <w:bookmarkStart w:id="0" w:name="_GoBack"/>
      <w:bookmarkEnd w:id="0"/>
      <w:r>
        <w:rPr>
          <w:rFonts w:ascii="Arial" w:hAnsi="Arial" w:cs="Arial"/>
          <w:sz w:val="24"/>
          <w:szCs w:val="24"/>
          <w:lang w:val="mn-MN"/>
        </w:rPr>
        <w:t xml:space="preserve">. </w:t>
      </w:r>
    </w:p>
    <w:p w14:paraId="4E01FE26" w14:textId="77777777" w:rsidR="002622FE" w:rsidRDefault="002622FE" w:rsidP="00EC6E94">
      <w:pPr>
        <w:pStyle w:val="ListParagraph"/>
        <w:autoSpaceDE w:val="0"/>
        <w:autoSpaceDN w:val="0"/>
        <w:adjustRightInd w:val="0"/>
        <w:spacing w:after="0"/>
        <w:ind w:left="792"/>
        <w:jc w:val="both"/>
        <w:rPr>
          <w:rFonts w:ascii="Arial" w:hAnsi="Arial" w:cs="Arial"/>
          <w:sz w:val="24"/>
          <w:szCs w:val="24"/>
          <w:lang w:val="mn-MN"/>
        </w:rPr>
      </w:pPr>
    </w:p>
    <w:p w14:paraId="36CB0DEC" w14:textId="1C215002" w:rsidR="00E92B87" w:rsidRPr="00E92B87" w:rsidRDefault="00E92B87" w:rsidP="00CF4966">
      <w:pPr>
        <w:pStyle w:val="ListParagraph"/>
        <w:autoSpaceDE w:val="0"/>
        <w:autoSpaceDN w:val="0"/>
        <w:adjustRightInd w:val="0"/>
        <w:spacing w:after="0"/>
        <w:ind w:left="792"/>
        <w:jc w:val="both"/>
        <w:rPr>
          <w:rFonts w:ascii="Arial" w:hAnsi="Arial" w:cs="Arial"/>
          <w:sz w:val="24"/>
          <w:szCs w:val="24"/>
          <w:lang w:val="mn-MN"/>
        </w:rPr>
      </w:pPr>
    </w:p>
    <w:sectPr w:rsidR="00E92B87" w:rsidRPr="00E92B87" w:rsidSect="004B66F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9C281C" w14:textId="77777777" w:rsidR="0069328C" w:rsidRDefault="0069328C" w:rsidP="004B66F2">
      <w:pPr>
        <w:spacing w:after="0" w:line="240" w:lineRule="auto"/>
      </w:pPr>
      <w:r>
        <w:separator/>
      </w:r>
    </w:p>
  </w:endnote>
  <w:endnote w:type="continuationSeparator" w:id="0">
    <w:p w14:paraId="1E0F92E4" w14:textId="77777777" w:rsidR="0069328C" w:rsidRDefault="0069328C" w:rsidP="004B6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ongolian Baiti">
    <w:panose1 w:val="03000500000000000000"/>
    <w:charset w:val="00"/>
    <w:family w:val="script"/>
    <w:pitch w:val="variable"/>
    <w:sig w:usb0="80000023" w:usb1="00000000" w:usb2="0002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95786" w14:textId="77777777" w:rsidR="0069328C" w:rsidRDefault="0069328C" w:rsidP="004B66F2">
      <w:pPr>
        <w:spacing w:after="0" w:line="240" w:lineRule="auto"/>
      </w:pPr>
      <w:r>
        <w:separator/>
      </w:r>
    </w:p>
  </w:footnote>
  <w:footnote w:type="continuationSeparator" w:id="0">
    <w:p w14:paraId="1CC31537" w14:textId="77777777" w:rsidR="0069328C" w:rsidRDefault="0069328C" w:rsidP="004B66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1145D"/>
    <w:multiLevelType w:val="multilevel"/>
    <w:tmpl w:val="6F32301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4C71A5C"/>
    <w:multiLevelType w:val="multilevel"/>
    <w:tmpl w:val="9E7C95B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DC77982"/>
    <w:multiLevelType w:val="multilevel"/>
    <w:tmpl w:val="6F32301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415D3C67"/>
    <w:multiLevelType w:val="multilevel"/>
    <w:tmpl w:val="B3F08430"/>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0F918EB"/>
    <w:multiLevelType w:val="multilevel"/>
    <w:tmpl w:val="417C924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28209D9"/>
    <w:multiLevelType w:val="multilevel"/>
    <w:tmpl w:val="21808794"/>
    <w:lvl w:ilvl="0">
      <w:start w:val="2"/>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6" w15:restartNumberingAfterBreak="0">
    <w:nsid w:val="53C620E0"/>
    <w:multiLevelType w:val="hybridMultilevel"/>
    <w:tmpl w:val="E38C2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152189"/>
    <w:multiLevelType w:val="multilevel"/>
    <w:tmpl w:val="9E7C95B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DA82656"/>
    <w:multiLevelType w:val="multilevel"/>
    <w:tmpl w:val="64C8A6C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D156070"/>
    <w:multiLevelType w:val="multilevel"/>
    <w:tmpl w:val="6F32301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7D4F01F3"/>
    <w:multiLevelType w:val="multilevel"/>
    <w:tmpl w:val="C6BEDCA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DE03BB0"/>
    <w:multiLevelType w:val="multilevel"/>
    <w:tmpl w:val="21808794"/>
    <w:lvl w:ilvl="0">
      <w:start w:val="2"/>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num w:numId="1">
    <w:abstractNumId w:val="6"/>
  </w:num>
  <w:num w:numId="2">
    <w:abstractNumId w:val="4"/>
  </w:num>
  <w:num w:numId="3">
    <w:abstractNumId w:val="7"/>
  </w:num>
  <w:num w:numId="4">
    <w:abstractNumId w:val="1"/>
  </w:num>
  <w:num w:numId="5">
    <w:abstractNumId w:val="11"/>
  </w:num>
  <w:num w:numId="6">
    <w:abstractNumId w:val="5"/>
  </w:num>
  <w:num w:numId="7">
    <w:abstractNumId w:val="2"/>
  </w:num>
  <w:num w:numId="8">
    <w:abstractNumId w:val="0"/>
  </w:num>
  <w:num w:numId="9">
    <w:abstractNumId w:val="9"/>
  </w:num>
  <w:num w:numId="10">
    <w:abstractNumId w:val="3"/>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6A7"/>
    <w:rsid w:val="00034DDB"/>
    <w:rsid w:val="000814BD"/>
    <w:rsid w:val="000B0A97"/>
    <w:rsid w:val="000B4B04"/>
    <w:rsid w:val="000B5FF3"/>
    <w:rsid w:val="000B6BC6"/>
    <w:rsid w:val="00102BBB"/>
    <w:rsid w:val="00104D5F"/>
    <w:rsid w:val="00127BC9"/>
    <w:rsid w:val="001645D1"/>
    <w:rsid w:val="001A39A8"/>
    <w:rsid w:val="001C381B"/>
    <w:rsid w:val="001F2F21"/>
    <w:rsid w:val="00207634"/>
    <w:rsid w:val="0021494D"/>
    <w:rsid w:val="002409C9"/>
    <w:rsid w:val="002508FB"/>
    <w:rsid w:val="00254725"/>
    <w:rsid w:val="002622FE"/>
    <w:rsid w:val="002746A7"/>
    <w:rsid w:val="00297A64"/>
    <w:rsid w:val="002C33C2"/>
    <w:rsid w:val="002D3BFA"/>
    <w:rsid w:val="00301FC9"/>
    <w:rsid w:val="00321A28"/>
    <w:rsid w:val="003474A6"/>
    <w:rsid w:val="003635D5"/>
    <w:rsid w:val="00373294"/>
    <w:rsid w:val="003745E0"/>
    <w:rsid w:val="003C582C"/>
    <w:rsid w:val="003F1084"/>
    <w:rsid w:val="004105D6"/>
    <w:rsid w:val="00420ECB"/>
    <w:rsid w:val="00432480"/>
    <w:rsid w:val="004706D1"/>
    <w:rsid w:val="00483D91"/>
    <w:rsid w:val="0049434B"/>
    <w:rsid w:val="004A5042"/>
    <w:rsid w:val="004B66F2"/>
    <w:rsid w:val="005022AA"/>
    <w:rsid w:val="00534B35"/>
    <w:rsid w:val="00562614"/>
    <w:rsid w:val="00565474"/>
    <w:rsid w:val="005874D1"/>
    <w:rsid w:val="00597982"/>
    <w:rsid w:val="005B4EF2"/>
    <w:rsid w:val="005D6F0B"/>
    <w:rsid w:val="005E7D9F"/>
    <w:rsid w:val="00602421"/>
    <w:rsid w:val="006047D4"/>
    <w:rsid w:val="00654290"/>
    <w:rsid w:val="00654D89"/>
    <w:rsid w:val="0066315F"/>
    <w:rsid w:val="0069328C"/>
    <w:rsid w:val="006A3C0E"/>
    <w:rsid w:val="0070450B"/>
    <w:rsid w:val="007208D0"/>
    <w:rsid w:val="007578BD"/>
    <w:rsid w:val="007A491A"/>
    <w:rsid w:val="007C2EC0"/>
    <w:rsid w:val="00871D08"/>
    <w:rsid w:val="00892FF9"/>
    <w:rsid w:val="008A40C8"/>
    <w:rsid w:val="008C064E"/>
    <w:rsid w:val="00901871"/>
    <w:rsid w:val="00957613"/>
    <w:rsid w:val="009A32CC"/>
    <w:rsid w:val="009E46A1"/>
    <w:rsid w:val="009E6428"/>
    <w:rsid w:val="00A045BE"/>
    <w:rsid w:val="00A066D1"/>
    <w:rsid w:val="00A70516"/>
    <w:rsid w:val="00A7653C"/>
    <w:rsid w:val="00A935AB"/>
    <w:rsid w:val="00A95B88"/>
    <w:rsid w:val="00AE1D3D"/>
    <w:rsid w:val="00AE5181"/>
    <w:rsid w:val="00B124C4"/>
    <w:rsid w:val="00B422FB"/>
    <w:rsid w:val="00B442EC"/>
    <w:rsid w:val="00B468C8"/>
    <w:rsid w:val="00B94656"/>
    <w:rsid w:val="00BC435F"/>
    <w:rsid w:val="00C27EAB"/>
    <w:rsid w:val="00C62ECD"/>
    <w:rsid w:val="00C7243E"/>
    <w:rsid w:val="00C734A7"/>
    <w:rsid w:val="00CC7D63"/>
    <w:rsid w:val="00CF4966"/>
    <w:rsid w:val="00D8684F"/>
    <w:rsid w:val="00D945FB"/>
    <w:rsid w:val="00DC6ABE"/>
    <w:rsid w:val="00E3601F"/>
    <w:rsid w:val="00E40FDB"/>
    <w:rsid w:val="00E81DAF"/>
    <w:rsid w:val="00E92B87"/>
    <w:rsid w:val="00EA35F9"/>
    <w:rsid w:val="00EA408F"/>
    <w:rsid w:val="00EC6E94"/>
    <w:rsid w:val="00EE0B51"/>
    <w:rsid w:val="00F17890"/>
    <w:rsid w:val="00F64D2A"/>
    <w:rsid w:val="00FB5D1A"/>
    <w:rsid w:val="00FC6CA1"/>
    <w:rsid w:val="00FD3426"/>
    <w:rsid w:val="00FD7B14"/>
    <w:rsid w:val="00FE0FB6"/>
  </w:rsids>
  <m:mathPr>
    <m:mathFont m:val="Cambria Math"/>
    <m:brkBin m:val="before"/>
    <m:brkBinSub m:val="--"/>
    <m:smallFrac m:val="0"/>
    <m:dispDef/>
    <m:lMargin m:val="0"/>
    <m:rMargin m:val="0"/>
    <m:defJc m:val="centerGroup"/>
    <m:wrapIndent m:val="1440"/>
    <m:intLim m:val="subSup"/>
    <m:naryLim m:val="undOvr"/>
  </m:mathPr>
  <w:themeFontLang w:val="en-US" w:eastAsia="ko-KR"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12FB1"/>
  <w15:docId w15:val="{64EE646D-E062-48BC-BC8E-A5E2595EC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9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6A7"/>
    <w:pPr>
      <w:ind w:left="720"/>
      <w:contextualSpacing/>
    </w:pPr>
  </w:style>
  <w:style w:type="paragraph" w:styleId="Header">
    <w:name w:val="header"/>
    <w:basedOn w:val="Normal"/>
    <w:link w:val="HeaderChar"/>
    <w:uiPriority w:val="99"/>
    <w:semiHidden/>
    <w:unhideWhenUsed/>
    <w:rsid w:val="004B66F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66F2"/>
  </w:style>
  <w:style w:type="paragraph" w:styleId="Footer">
    <w:name w:val="footer"/>
    <w:basedOn w:val="Normal"/>
    <w:link w:val="FooterChar"/>
    <w:uiPriority w:val="99"/>
    <w:semiHidden/>
    <w:unhideWhenUsed/>
    <w:rsid w:val="004B66F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6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5</Pages>
  <Words>1376</Words>
  <Characters>7848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user-pc</dc:creator>
  <cp:lastModifiedBy>User</cp:lastModifiedBy>
  <cp:revision>18</cp:revision>
  <dcterms:created xsi:type="dcterms:W3CDTF">2018-09-05T07:07:00Z</dcterms:created>
  <dcterms:modified xsi:type="dcterms:W3CDTF">2018-09-05T09:36:00Z</dcterms:modified>
</cp:coreProperties>
</file>